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BC" w:rsidRPr="00FA30F9" w:rsidRDefault="005F0EBC" w:rsidP="005F0E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A30F9">
        <w:rPr>
          <w:rFonts w:ascii="Times New Roman" w:hAnsi="Times New Roman" w:cs="Times New Roman"/>
          <w:sz w:val="28"/>
        </w:rPr>
        <w:t>Смоленский городской Совет</w:t>
      </w:r>
    </w:p>
    <w:p w:rsidR="005F0EBC" w:rsidRPr="00FA30F9" w:rsidRDefault="005F0EBC" w:rsidP="005F0E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A30F9">
        <w:rPr>
          <w:rFonts w:ascii="Times New Roman" w:hAnsi="Times New Roman" w:cs="Times New Roman"/>
          <w:sz w:val="28"/>
        </w:rPr>
        <w:t>РЕШЕНИЕ</w:t>
      </w:r>
    </w:p>
    <w:p w:rsidR="005F0EBC" w:rsidRPr="00FA30F9" w:rsidRDefault="005F0EBC" w:rsidP="005F0E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F0EBC" w:rsidRPr="00FA30F9" w:rsidRDefault="005F0EBC" w:rsidP="005F0E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30F9">
        <w:rPr>
          <w:rFonts w:ascii="Times New Roman" w:hAnsi="Times New Roman" w:cs="Times New Roman"/>
          <w:sz w:val="28"/>
        </w:rPr>
        <w:t xml:space="preserve">52-я сессия </w:t>
      </w:r>
      <w:r w:rsidRPr="00FA30F9">
        <w:rPr>
          <w:rFonts w:ascii="Times New Roman" w:hAnsi="Times New Roman" w:cs="Times New Roman"/>
          <w:sz w:val="28"/>
          <w:lang w:val="en-US"/>
        </w:rPr>
        <w:t>V</w:t>
      </w:r>
      <w:r w:rsidRPr="00FA30F9">
        <w:rPr>
          <w:rFonts w:ascii="Times New Roman" w:hAnsi="Times New Roman" w:cs="Times New Roman"/>
          <w:sz w:val="28"/>
        </w:rPr>
        <w:t xml:space="preserve"> созыва </w:t>
      </w:r>
    </w:p>
    <w:p w:rsidR="005F0EBC" w:rsidRPr="00FA30F9" w:rsidRDefault="005F0EBC" w:rsidP="005F0E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30F9">
        <w:rPr>
          <w:rFonts w:ascii="Times New Roman" w:hAnsi="Times New Roman" w:cs="Times New Roman"/>
          <w:sz w:val="28"/>
        </w:rPr>
        <w:t>от 24.05.2019 № 83</w:t>
      </w:r>
      <w:r>
        <w:rPr>
          <w:rFonts w:ascii="Times New Roman" w:hAnsi="Times New Roman" w:cs="Times New Roman"/>
          <w:sz w:val="28"/>
        </w:rPr>
        <w:t>3</w:t>
      </w:r>
      <w:r w:rsidRPr="00FA30F9">
        <w:rPr>
          <w:rFonts w:ascii="Times New Roman" w:hAnsi="Times New Roman" w:cs="Times New Roman"/>
          <w:sz w:val="28"/>
        </w:rPr>
        <w:t xml:space="preserve"> </w:t>
      </w:r>
    </w:p>
    <w:p w:rsidR="005F0EBC" w:rsidRPr="00FA30F9" w:rsidRDefault="005F0EBC" w:rsidP="005F0E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F0EBC" w:rsidRDefault="005F0EBC" w:rsidP="005F0EBC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5F0EBC" w:rsidRDefault="005F0EBC" w:rsidP="005F0EBC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 деятельности </w:t>
      </w:r>
    </w:p>
    <w:p w:rsidR="005F0EBC" w:rsidRDefault="005F0EBC" w:rsidP="005F0EBC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городского Совета в 2018 году</w:t>
      </w:r>
    </w:p>
    <w:p w:rsidR="005F0EBC" w:rsidRDefault="005F0EBC" w:rsidP="005F0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EBC" w:rsidRDefault="005F0EBC" w:rsidP="005F0E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председателем Смоленского городского Совета отчет о деятельности  Смоленского городского Совета в 2018 году, руководствуясь Уставом города Смоленска, Регламентом Смоленского городского Совета, Смоленский городской Совет</w:t>
      </w:r>
    </w:p>
    <w:p w:rsidR="005F0EBC" w:rsidRDefault="005F0EBC" w:rsidP="005F0EBC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EBC" w:rsidRDefault="005F0EBC" w:rsidP="005F0EBC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F0EBC" w:rsidRDefault="005F0EBC" w:rsidP="005F0EBC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EBC" w:rsidRDefault="005F0EBC" w:rsidP="005F0EBC">
      <w:pPr>
        <w:tabs>
          <w:tab w:val="left" w:pos="48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 деятельности Смоленского городского Совета в 2018 году (прилагается).</w:t>
      </w:r>
    </w:p>
    <w:p w:rsidR="005F0EBC" w:rsidRDefault="005F0EBC" w:rsidP="005F0EBC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EBC" w:rsidRDefault="005F0EBC" w:rsidP="005F0EBC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EBC" w:rsidRDefault="005F0EBC" w:rsidP="005F0EBC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EBC" w:rsidRDefault="005F0EBC" w:rsidP="005F0EBC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Ю.К.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Сынкин</w:t>
      </w:r>
      <w:proofErr w:type="spellEnd"/>
    </w:p>
    <w:p w:rsidR="005F0EBC" w:rsidRDefault="005F0EBC" w:rsidP="003117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0EBC" w:rsidRDefault="005F0EBC" w:rsidP="003117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0EBC" w:rsidRDefault="005F0EBC" w:rsidP="003117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0EBC" w:rsidRDefault="005F0EBC" w:rsidP="003117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0EBC" w:rsidRDefault="005F0EBC" w:rsidP="003117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0EBC" w:rsidRDefault="005F0EBC" w:rsidP="003117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0EBC" w:rsidRDefault="005F0EBC" w:rsidP="003117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0EBC" w:rsidRDefault="005F0EBC" w:rsidP="003117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0EBC" w:rsidRDefault="005F0EBC" w:rsidP="003117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0EBC" w:rsidRDefault="005F0EBC" w:rsidP="003117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0EBC" w:rsidRDefault="005F0EBC" w:rsidP="003117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0EBC" w:rsidRDefault="005F0EBC" w:rsidP="003117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0EBC" w:rsidRDefault="005F0EBC" w:rsidP="003117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0EBC" w:rsidRDefault="005F0EBC" w:rsidP="003117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0EBC" w:rsidRDefault="005F0EBC" w:rsidP="003117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0EBC" w:rsidRDefault="005F0EBC" w:rsidP="003117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0EBC" w:rsidRDefault="005F0EBC" w:rsidP="003117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B613B" w:rsidRPr="00C0148D" w:rsidRDefault="00AB613B" w:rsidP="003117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C014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Отчет о деятельности</w:t>
      </w:r>
    </w:p>
    <w:p w:rsidR="00AB613B" w:rsidRPr="00C0148D" w:rsidRDefault="00AB613B" w:rsidP="00AB61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014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Смол</w:t>
      </w:r>
      <w:r w:rsidR="00A546D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енского городского Совета в 2018</w:t>
      </w:r>
      <w:r w:rsidRPr="00C014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году</w:t>
      </w:r>
    </w:p>
    <w:p w:rsidR="00AB613B" w:rsidRDefault="00AB613B" w:rsidP="00AB6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93A" w:rsidRDefault="00261D44" w:rsidP="00954F5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Смоленский городской Совет выражает волю и интересы жителей города Смоленска,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подконтролен и подотчетен </w:t>
      </w:r>
      <w:r w:rsidR="00954F54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избирателям</w:t>
      </w:r>
      <w:r w:rsidRPr="00261D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4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DF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A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абота </w:t>
      </w:r>
      <w:r w:rsidR="008A2DF2" w:rsidRPr="008A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Смоленского городского Совета </w:t>
      </w:r>
      <w:r w:rsidR="008A193A" w:rsidRPr="008A193A">
        <w:rPr>
          <w:rFonts w:ascii="Times New Roman" w:hAnsi="Times New Roman" w:cs="Times New Roman"/>
          <w:color w:val="000000" w:themeColor="text1"/>
          <w:sz w:val="28"/>
          <w:szCs w:val="28"/>
        </w:rPr>
        <w:t>строи</w:t>
      </w:r>
      <w:r w:rsidR="00954F54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8A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принципах законности,</w:t>
      </w:r>
      <w:r w:rsidR="008A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193A" w:rsidRPr="008A193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реше</w:t>
      </w:r>
      <w:r w:rsidR="00954F54">
        <w:rPr>
          <w:rFonts w:ascii="Times New Roman" w:hAnsi="Times New Roman" w:cs="Times New Roman"/>
          <w:color w:val="000000" w:themeColor="text1"/>
          <w:sz w:val="28"/>
          <w:szCs w:val="28"/>
        </w:rPr>
        <w:t>ния вопросов местного значения</w:t>
      </w:r>
      <w:r w:rsidR="008A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193A" w:rsidRPr="008A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гласности и </w:t>
      </w:r>
      <w:r w:rsidR="008A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учета общественного мнения, </w:t>
      </w:r>
      <w:r w:rsidR="008A193A" w:rsidRPr="008A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сочетания местных, областных и федеральных интересов. </w:t>
      </w:r>
    </w:p>
    <w:p w:rsidR="00AB613B" w:rsidRDefault="00115983" w:rsidP="00B664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своих полномочий в 2018 году Смоленский городской Совет </w:t>
      </w:r>
      <w:r w:rsidR="00AB613B" w:rsidRPr="004251C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</w:t>
      </w:r>
      <w:r w:rsidR="00AB613B">
        <w:rPr>
          <w:rFonts w:ascii="Times New Roman" w:hAnsi="Times New Roman" w:cs="Times New Roman"/>
          <w:color w:val="000000" w:themeColor="text1"/>
          <w:sz w:val="28"/>
          <w:szCs w:val="28"/>
        </w:rPr>
        <w:t>овал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AB613B" w:rsidRPr="0042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федеральными и областными законами, Уставом города</w:t>
      </w:r>
      <w:r w:rsidR="00AB6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Смоленска</w:t>
      </w:r>
      <w:r w:rsidR="00AB613B" w:rsidRPr="004251C0">
        <w:rPr>
          <w:rFonts w:ascii="Times New Roman" w:hAnsi="Times New Roman" w:cs="Times New Roman"/>
          <w:color w:val="000000" w:themeColor="text1"/>
          <w:sz w:val="28"/>
          <w:szCs w:val="28"/>
        </w:rPr>
        <w:t>, Регламенто</w:t>
      </w:r>
      <w:r w:rsidR="009D637C">
        <w:rPr>
          <w:rFonts w:ascii="Times New Roman" w:hAnsi="Times New Roman" w:cs="Times New Roman"/>
          <w:color w:val="000000" w:themeColor="text1"/>
          <w:sz w:val="28"/>
          <w:szCs w:val="28"/>
        </w:rPr>
        <w:t>м Смоленского городского Совета</w:t>
      </w:r>
      <w:r w:rsidR="00AB61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637C" w:rsidRDefault="00954F54" w:rsidP="00B664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2018 году р</w:t>
      </w:r>
      <w:r w:rsidR="009D637C" w:rsidRPr="009D6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абота Совета </w:t>
      </w:r>
      <w:r w:rsidR="009D6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="009D637C" w:rsidRPr="009D637C">
        <w:rPr>
          <w:rFonts w:ascii="Times New Roman" w:hAnsi="Times New Roman" w:cs="Times New Roman"/>
          <w:color w:val="000000" w:themeColor="text1"/>
          <w:sz w:val="28"/>
          <w:szCs w:val="28"/>
        </w:rPr>
        <w:t>организ</w:t>
      </w:r>
      <w:r w:rsidR="009D637C">
        <w:rPr>
          <w:rFonts w:ascii="Times New Roman" w:hAnsi="Times New Roman" w:cs="Times New Roman"/>
          <w:color w:val="000000" w:themeColor="text1"/>
          <w:sz w:val="28"/>
          <w:szCs w:val="28"/>
        </w:rPr>
        <w:t>ована</w:t>
      </w:r>
      <w:r w:rsidR="009D637C" w:rsidRPr="009D6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перспективным планом на очередной календарный год, утвержд</w:t>
      </w:r>
      <w:r w:rsidR="009D637C">
        <w:rPr>
          <w:rFonts w:ascii="Times New Roman" w:hAnsi="Times New Roman" w:cs="Times New Roman"/>
          <w:color w:val="000000" w:themeColor="text1"/>
          <w:sz w:val="28"/>
          <w:szCs w:val="28"/>
        </w:rPr>
        <w:t>енным</w:t>
      </w:r>
      <w:r w:rsidR="009D637C" w:rsidRPr="009D6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</w:t>
      </w:r>
      <w:r w:rsidR="00A269DD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A269DD" w:rsidRPr="00A269DD">
        <w:rPr>
          <w:rFonts w:ascii="Times New Roman" w:hAnsi="Times New Roman" w:cs="Times New Roman"/>
          <w:color w:val="000000" w:themeColor="text1"/>
          <w:sz w:val="28"/>
          <w:szCs w:val="28"/>
        </w:rPr>
        <w:t>-й сессии Смо</w:t>
      </w:r>
      <w:r w:rsidR="00A269DD">
        <w:rPr>
          <w:rFonts w:ascii="Times New Roman" w:hAnsi="Times New Roman" w:cs="Times New Roman"/>
          <w:color w:val="000000" w:themeColor="text1"/>
          <w:sz w:val="28"/>
          <w:szCs w:val="28"/>
        </w:rPr>
        <w:t>ленского городского Совета от 22.12.2017 №</w:t>
      </w:r>
      <w:r w:rsidR="008A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9DD">
        <w:rPr>
          <w:rFonts w:ascii="Times New Roman" w:hAnsi="Times New Roman" w:cs="Times New Roman"/>
          <w:color w:val="000000" w:themeColor="text1"/>
          <w:sz w:val="28"/>
          <w:szCs w:val="28"/>
        </w:rPr>
        <w:t>545</w:t>
      </w:r>
      <w:r w:rsidR="009D637C" w:rsidRPr="009D63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2DF2" w:rsidRDefault="009D637C" w:rsidP="00B664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предварительной подготовки и рассмотрения вопросов, относящихся к ведению Совета, </w:t>
      </w:r>
      <w:proofErr w:type="gramStart"/>
      <w:r w:rsidRPr="009D637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9D6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принятых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 решений</w:t>
      </w:r>
      <w:r w:rsidR="00AB6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Смоленском городском Совете сформированы постоянные комиссии</w:t>
      </w:r>
      <w:r w:rsidR="00AB613B" w:rsidRPr="008249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4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613B" w:rsidRPr="009D637C" w:rsidRDefault="00A546D8" w:rsidP="00B664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2018</w:t>
      </w:r>
      <w:r w:rsidR="00AB6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AB613B" w:rsidRPr="0042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13B" w:rsidRPr="001C2B96">
        <w:rPr>
          <w:rFonts w:ascii="Times New Roman" w:hAnsi="Times New Roman" w:cs="Times New Roman"/>
          <w:sz w:val="28"/>
          <w:szCs w:val="28"/>
        </w:rPr>
        <w:t xml:space="preserve">работало </w:t>
      </w:r>
      <w:r w:rsidR="00AB613B" w:rsidRPr="00CA79B7">
        <w:rPr>
          <w:rFonts w:ascii="Times New Roman" w:hAnsi="Times New Roman" w:cs="Times New Roman"/>
          <w:sz w:val="28"/>
          <w:szCs w:val="28"/>
        </w:rPr>
        <w:t>6</w:t>
      </w:r>
      <w:r w:rsidR="00AB6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постоянных комиссий</w:t>
      </w:r>
      <w:r w:rsidR="00AB613B" w:rsidRPr="004251C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B613B" w:rsidRPr="00054C00" w:rsidRDefault="00AB613B" w:rsidP="00B664A7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C00">
        <w:rPr>
          <w:rFonts w:ascii="Times New Roman" w:hAnsi="Times New Roman" w:cs="Times New Roman"/>
          <w:color w:val="000000" w:themeColor="text1"/>
          <w:sz w:val="28"/>
          <w:szCs w:val="28"/>
        </w:rPr>
        <w:t>планово-бюджетная комиссия;</w:t>
      </w:r>
      <w:r w:rsidR="008A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613B" w:rsidRPr="00054C00" w:rsidRDefault="00AB613B" w:rsidP="00B664A7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C00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вопросам городского хозяйства;</w:t>
      </w:r>
    </w:p>
    <w:p w:rsidR="00AB613B" w:rsidRPr="00054C00" w:rsidRDefault="00AB613B" w:rsidP="00B664A7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C00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социальной сфере;</w:t>
      </w:r>
    </w:p>
    <w:p w:rsidR="00AB613B" w:rsidRDefault="00AB613B" w:rsidP="00B664A7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EB9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законности, регламенту и этике;</w:t>
      </w:r>
    </w:p>
    <w:p w:rsidR="00AB613B" w:rsidRPr="00831EB9" w:rsidRDefault="00AB613B" w:rsidP="00B664A7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EB9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вопросам градостроительной деятельности и землепользования;</w:t>
      </w:r>
    </w:p>
    <w:p w:rsidR="00954F54" w:rsidRDefault="00AB613B" w:rsidP="00954F54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6B4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перспективному развитию города</w:t>
      </w:r>
      <w:r w:rsidRPr="000D06B4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:rsidR="00954F54" w:rsidRPr="00954F54" w:rsidRDefault="00954F54" w:rsidP="00954F54">
      <w:pPr>
        <w:pStyle w:val="a4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F54">
        <w:rPr>
          <w:rFonts w:ascii="Times New Roman" w:hAnsi="Times New Roman" w:cs="Times New Roman"/>
          <w:sz w:val="28"/>
          <w:szCs w:val="28"/>
        </w:rPr>
        <w:t>Постоянные комиссии рассматривали проекты муниципальных правовых актов, внесенных в Смоленский городской Совет, а также самостоятельно разрабатывали проекты муниципальных правовых актов, реагировали на обращения организаций и граждан.</w:t>
      </w:r>
    </w:p>
    <w:p w:rsidR="004E757D" w:rsidRPr="004E757D" w:rsidRDefault="00DD2B8A" w:rsidP="00B664A7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было п</w:t>
      </w:r>
      <w:r w:rsidR="00AB613B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F8592D">
        <w:rPr>
          <w:rFonts w:ascii="Times New Roman" w:hAnsi="Times New Roman" w:cs="Times New Roman"/>
          <w:sz w:val="28"/>
          <w:szCs w:val="28"/>
        </w:rPr>
        <w:t>66</w:t>
      </w:r>
      <w:r w:rsidR="00AB613B" w:rsidRPr="00D33EA4">
        <w:rPr>
          <w:rFonts w:ascii="Times New Roman" w:hAnsi="Times New Roman" w:cs="Times New Roman"/>
          <w:sz w:val="28"/>
          <w:szCs w:val="28"/>
        </w:rPr>
        <w:t xml:space="preserve"> заседаний </w:t>
      </w:r>
      <w:r>
        <w:rPr>
          <w:rFonts w:ascii="Times New Roman" w:hAnsi="Times New Roman" w:cs="Times New Roman"/>
          <w:sz w:val="28"/>
          <w:szCs w:val="28"/>
        </w:rPr>
        <w:t xml:space="preserve">постоянных комиссий </w:t>
      </w:r>
      <w:r w:rsidR="00AB613B">
        <w:rPr>
          <w:rFonts w:ascii="Times New Roman" w:hAnsi="Times New Roman" w:cs="Times New Roman"/>
          <w:sz w:val="28"/>
          <w:szCs w:val="28"/>
        </w:rPr>
        <w:t xml:space="preserve">и </w:t>
      </w:r>
      <w:r w:rsidR="00AB613B" w:rsidRPr="00E5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рассмотрено </w:t>
      </w:r>
      <w:r w:rsidR="00F8592D" w:rsidRPr="00E5296E">
        <w:rPr>
          <w:rFonts w:ascii="Times New Roman" w:hAnsi="Times New Roman" w:cs="Times New Roman"/>
          <w:color w:val="000000" w:themeColor="text1"/>
          <w:sz w:val="28"/>
          <w:szCs w:val="28"/>
        </w:rPr>
        <w:t>395</w:t>
      </w:r>
      <w:r w:rsidR="00AB613B" w:rsidRPr="00E5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вопросов.</w:t>
      </w:r>
    </w:p>
    <w:p w:rsidR="000F0828" w:rsidRDefault="0025671C" w:rsidP="0025671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9246426" wp14:editId="4422C724">
            <wp:extent cx="5943600" cy="2781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671C" w:rsidRDefault="0025671C" w:rsidP="00C0148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13B" w:rsidRDefault="009D637C" w:rsidP="00B66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Pr="009D637C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D637C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Совета – заседания Совета, которые проводятся </w:t>
      </w:r>
      <w:r w:rsidRPr="009D637C">
        <w:rPr>
          <w:rFonts w:ascii="Times New Roman" w:hAnsi="Times New Roman" w:cs="Times New Roman"/>
          <w:sz w:val="28"/>
          <w:szCs w:val="28"/>
        </w:rPr>
        <w:t xml:space="preserve">в форме очередных и внеочередных сессий. </w:t>
      </w:r>
      <w:r w:rsidR="00AB613B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AB613B" w:rsidRPr="00C5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состоялось</w:t>
      </w:r>
      <w:r w:rsidR="00AB613B" w:rsidRPr="00C5313C">
        <w:rPr>
          <w:rFonts w:ascii="Times New Roman" w:hAnsi="Times New Roman" w:cs="Times New Roman"/>
          <w:sz w:val="28"/>
          <w:szCs w:val="28"/>
        </w:rPr>
        <w:t xml:space="preserve"> 1</w:t>
      </w:r>
      <w:r w:rsidR="00AB613B">
        <w:rPr>
          <w:rFonts w:ascii="Times New Roman" w:hAnsi="Times New Roman" w:cs="Times New Roman"/>
          <w:sz w:val="28"/>
          <w:szCs w:val="28"/>
        </w:rPr>
        <w:t>3</w:t>
      </w:r>
      <w:r w:rsidR="00AB613B" w:rsidRPr="00C5313C">
        <w:rPr>
          <w:rFonts w:ascii="Times New Roman" w:hAnsi="Times New Roman" w:cs="Times New Roman"/>
          <w:sz w:val="28"/>
          <w:szCs w:val="28"/>
        </w:rPr>
        <w:t xml:space="preserve"> сессий Смоленского городского Совет</w:t>
      </w:r>
      <w:r w:rsidR="008A2DF2">
        <w:rPr>
          <w:rFonts w:ascii="Times New Roman" w:hAnsi="Times New Roman" w:cs="Times New Roman"/>
          <w:sz w:val="28"/>
          <w:szCs w:val="28"/>
        </w:rPr>
        <w:t>а (в том числе 3 внеочередных)</w:t>
      </w:r>
      <w:r w:rsidR="00AB613B">
        <w:rPr>
          <w:rFonts w:ascii="Times New Roman" w:hAnsi="Times New Roman" w:cs="Times New Roman"/>
          <w:sz w:val="28"/>
          <w:szCs w:val="28"/>
        </w:rPr>
        <w:t>. В</w:t>
      </w:r>
      <w:r w:rsidR="00AB613B" w:rsidRPr="00C5313C">
        <w:rPr>
          <w:rFonts w:ascii="Times New Roman" w:hAnsi="Times New Roman" w:cs="Times New Roman"/>
          <w:sz w:val="28"/>
          <w:szCs w:val="28"/>
        </w:rPr>
        <w:t xml:space="preserve"> соответствии с повестками </w:t>
      </w:r>
      <w:r w:rsidR="00AB613B" w:rsidRPr="00DB2695">
        <w:rPr>
          <w:rFonts w:ascii="Times New Roman" w:hAnsi="Times New Roman" w:cs="Times New Roman"/>
          <w:sz w:val="28"/>
          <w:szCs w:val="28"/>
        </w:rPr>
        <w:t>дня</w:t>
      </w:r>
      <w:r w:rsidR="00AB613B">
        <w:rPr>
          <w:rFonts w:ascii="Times New Roman" w:hAnsi="Times New Roman" w:cs="Times New Roman"/>
          <w:sz w:val="28"/>
          <w:szCs w:val="28"/>
        </w:rPr>
        <w:t xml:space="preserve"> рассмотрено</w:t>
      </w:r>
      <w:r w:rsidR="00F8592D">
        <w:rPr>
          <w:rFonts w:ascii="Times New Roman" w:hAnsi="Times New Roman" w:cs="Times New Roman"/>
          <w:sz w:val="28"/>
          <w:szCs w:val="28"/>
        </w:rPr>
        <w:t xml:space="preserve"> 214</w:t>
      </w:r>
      <w:r w:rsidR="00AB613B" w:rsidRPr="00DB2695">
        <w:rPr>
          <w:rFonts w:ascii="Times New Roman" w:hAnsi="Times New Roman" w:cs="Times New Roman"/>
          <w:sz w:val="28"/>
          <w:szCs w:val="28"/>
        </w:rPr>
        <w:t xml:space="preserve"> вопросов и </w:t>
      </w:r>
      <w:r w:rsidR="00F8592D">
        <w:rPr>
          <w:rFonts w:ascii="Times New Roman" w:hAnsi="Times New Roman" w:cs="Times New Roman"/>
          <w:sz w:val="28"/>
          <w:szCs w:val="28"/>
        </w:rPr>
        <w:t xml:space="preserve">принято 205 правовых актов. </w:t>
      </w:r>
    </w:p>
    <w:p w:rsidR="000531B2" w:rsidRDefault="000531B2" w:rsidP="00B66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B2">
        <w:rPr>
          <w:rFonts w:ascii="Times New Roman" w:hAnsi="Times New Roman" w:cs="Times New Roman"/>
          <w:sz w:val="28"/>
          <w:szCs w:val="28"/>
        </w:rPr>
        <w:t xml:space="preserve">Сессии проводились открыто, с  приглашением  руководителей  структурных подразделений Администрации города Смоленска, </w:t>
      </w:r>
      <w:r w:rsidR="003117F4">
        <w:rPr>
          <w:rFonts w:ascii="Times New Roman" w:hAnsi="Times New Roman" w:cs="Times New Roman"/>
          <w:sz w:val="28"/>
          <w:szCs w:val="28"/>
        </w:rPr>
        <w:t>представителей органов власти, п</w:t>
      </w:r>
      <w:r>
        <w:rPr>
          <w:rFonts w:ascii="Times New Roman" w:hAnsi="Times New Roman" w:cs="Times New Roman"/>
          <w:sz w:val="28"/>
          <w:szCs w:val="28"/>
        </w:rPr>
        <w:t>рокуратуры,</w:t>
      </w:r>
      <w:r w:rsidR="00261D44">
        <w:rPr>
          <w:rFonts w:ascii="Times New Roman" w:hAnsi="Times New Roman" w:cs="Times New Roman"/>
          <w:sz w:val="28"/>
          <w:szCs w:val="28"/>
        </w:rPr>
        <w:t xml:space="preserve"> общественности</w:t>
      </w:r>
      <w:r w:rsidRPr="000531B2">
        <w:rPr>
          <w:rFonts w:ascii="Times New Roman" w:hAnsi="Times New Roman" w:cs="Times New Roman"/>
          <w:sz w:val="28"/>
          <w:szCs w:val="28"/>
        </w:rPr>
        <w:t>.</w:t>
      </w:r>
    </w:p>
    <w:p w:rsidR="009D637C" w:rsidRPr="00115983" w:rsidRDefault="009D637C" w:rsidP="00B66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13B" w:rsidRDefault="00AB613B" w:rsidP="008971D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0148D">
        <w:rPr>
          <w:rFonts w:ascii="Times New Roman" w:hAnsi="Times New Roman" w:cs="Times New Roman"/>
          <w:b/>
          <w:spacing w:val="-5"/>
          <w:sz w:val="32"/>
          <w:szCs w:val="32"/>
        </w:rPr>
        <w:t>Бюджет города</w:t>
      </w:r>
    </w:p>
    <w:p w:rsidR="008971DF" w:rsidRPr="008971DF" w:rsidRDefault="008971DF" w:rsidP="008971D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B613B" w:rsidRDefault="00AB613B" w:rsidP="00B664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4C5">
        <w:rPr>
          <w:rFonts w:ascii="Times New Roman" w:hAnsi="Times New Roman" w:cs="Times New Roman"/>
          <w:b/>
          <w:sz w:val="28"/>
          <w:szCs w:val="28"/>
        </w:rPr>
        <w:t>Рассмотрение проекта бюджета города Смоленска, утверждение бюджета города и отчета о его исполнении находится в исключительной компетенции Смоленского городского Совета.</w:t>
      </w:r>
    </w:p>
    <w:p w:rsidR="000F0828" w:rsidRDefault="000F0828" w:rsidP="00B664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13B" w:rsidRDefault="00AB613B" w:rsidP="00B664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города Смоленска – </w:t>
      </w:r>
      <w:r w:rsidRPr="0088551A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8551A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 документ</w:t>
      </w:r>
      <w:r w:rsidRPr="00885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центра</w:t>
      </w:r>
      <w:r w:rsidRPr="0088551A">
        <w:rPr>
          <w:rFonts w:ascii="Times New Roman" w:hAnsi="Times New Roman" w:cs="Times New Roman"/>
          <w:sz w:val="28"/>
          <w:szCs w:val="28"/>
        </w:rPr>
        <w:t>, определяющ</w:t>
      </w:r>
      <w:r>
        <w:rPr>
          <w:rFonts w:ascii="Times New Roman" w:hAnsi="Times New Roman" w:cs="Times New Roman"/>
          <w:sz w:val="28"/>
          <w:szCs w:val="28"/>
        </w:rPr>
        <w:t xml:space="preserve">ий его всестороннее развитие </w:t>
      </w:r>
      <w:r w:rsidRPr="0088551A">
        <w:rPr>
          <w:rFonts w:ascii="Times New Roman" w:hAnsi="Times New Roman" w:cs="Times New Roman"/>
          <w:sz w:val="28"/>
          <w:szCs w:val="28"/>
        </w:rPr>
        <w:t>и призванн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8551A">
        <w:rPr>
          <w:rFonts w:ascii="Times New Roman" w:hAnsi="Times New Roman" w:cs="Times New Roman"/>
          <w:sz w:val="28"/>
          <w:szCs w:val="28"/>
        </w:rPr>
        <w:t xml:space="preserve"> учитывать интересы </w:t>
      </w:r>
      <w:r>
        <w:rPr>
          <w:rFonts w:ascii="Times New Roman" w:hAnsi="Times New Roman" w:cs="Times New Roman"/>
          <w:sz w:val="28"/>
          <w:szCs w:val="28"/>
        </w:rPr>
        <w:t>смолян, поэтому депутаты относятся к рассмотрению этого вопроса с особым вниманием</w:t>
      </w:r>
      <w:r w:rsidRPr="008855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A10" w:rsidRDefault="00726A10" w:rsidP="00726A10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2018</w:t>
      </w:r>
      <w:r w:rsidRPr="00C5313C">
        <w:rPr>
          <w:rFonts w:ascii="Times New Roman" w:hAnsi="Times New Roman" w:cs="Times New Roman"/>
          <w:sz w:val="28"/>
          <w:szCs w:val="28"/>
        </w:rPr>
        <w:t xml:space="preserve"> году Смоленским го</w:t>
      </w:r>
      <w:r>
        <w:rPr>
          <w:rFonts w:ascii="Times New Roman" w:hAnsi="Times New Roman" w:cs="Times New Roman"/>
          <w:sz w:val="28"/>
          <w:szCs w:val="28"/>
        </w:rPr>
        <w:t xml:space="preserve">родским Советом были </w:t>
      </w:r>
      <w:r w:rsidRPr="00DD2B8A">
        <w:rPr>
          <w:rFonts w:ascii="Times New Roman" w:hAnsi="Times New Roman" w:cs="Times New Roman"/>
          <w:sz w:val="28"/>
          <w:szCs w:val="28"/>
        </w:rPr>
        <w:t>утверждены отчет об исполнении бюджета города Смоленска за 2017 год;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B8A">
        <w:rPr>
          <w:rFonts w:ascii="Times New Roman" w:hAnsi="Times New Roman" w:cs="Times New Roman"/>
          <w:sz w:val="28"/>
          <w:szCs w:val="28"/>
        </w:rPr>
        <w:t>бюджет города Смоленска на 2019 год и на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2B8A">
        <w:rPr>
          <w:rFonts w:ascii="Times New Roman" w:hAnsi="Times New Roman" w:cs="Times New Roman"/>
          <w:sz w:val="28"/>
          <w:szCs w:val="28"/>
        </w:rPr>
        <w:t xml:space="preserve">своевременное принятие которого позволило обеспечить бесперебойную работу Администрации города Смоленска, главных распорядителей </w:t>
      </w:r>
      <w:r w:rsidRPr="00DD2B8A">
        <w:rPr>
          <w:rFonts w:ascii="Times New Roman" w:hAnsi="Times New Roman" w:cs="Times New Roman"/>
          <w:sz w:val="28"/>
          <w:szCs w:val="28"/>
        </w:rPr>
        <w:lastRenderedPageBreak/>
        <w:t>бюджетных средств, всех муниципальных учреждений и  предприятий, сохраняя стабильное жизнеобеспечение областного центра.</w:t>
      </w:r>
      <w:r w:rsidRPr="00E45EE1">
        <w:rPr>
          <w:sz w:val="28"/>
          <w:szCs w:val="28"/>
        </w:rPr>
        <w:t xml:space="preserve"> </w:t>
      </w:r>
      <w:proofErr w:type="gramEnd"/>
    </w:p>
    <w:p w:rsidR="00954F54" w:rsidRPr="00997EBF" w:rsidRDefault="00954F54" w:rsidP="003117F4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осуществляли </w:t>
      </w:r>
      <w:proofErr w:type="gramStart"/>
      <w:r w:rsidRPr="00954F5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54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бюджета города Смоленска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рассматривали </w:t>
      </w:r>
      <w:r w:rsidR="00997EBF">
        <w:rPr>
          <w:rFonts w:ascii="Times New Roman" w:hAnsi="Times New Roman" w:cs="Times New Roman"/>
          <w:color w:val="000000" w:themeColor="text1"/>
          <w:sz w:val="28"/>
          <w:szCs w:val="28"/>
        </w:rPr>
        <w:t>квартальные отче</w:t>
      </w:r>
      <w:r w:rsidR="00FC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ты, представленные Администрацией </w:t>
      </w:r>
      <w:r w:rsidR="00997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</w:t>
      </w:r>
      <w:r w:rsidR="0047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Смоленска, заслушивали </w:t>
      </w:r>
      <w:r w:rsidRPr="00954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EB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Контрольно-с</w:t>
      </w:r>
      <w:r w:rsidR="00311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города Смоленска – </w:t>
      </w:r>
      <w:r w:rsidR="00997EBF" w:rsidRPr="00997EBF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действующ</w:t>
      </w:r>
      <w:r w:rsidR="003117F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97EBF" w:rsidRPr="00997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117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97EBF" w:rsidRPr="00997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внешнего муниципального финансового контроля, образуе</w:t>
      </w:r>
      <w:r w:rsidR="003117F4">
        <w:rPr>
          <w:rFonts w:ascii="Times New Roman" w:hAnsi="Times New Roman" w:cs="Times New Roman"/>
          <w:color w:val="000000" w:themeColor="text1"/>
          <w:sz w:val="28"/>
          <w:szCs w:val="28"/>
        </w:rPr>
        <w:t>мого</w:t>
      </w:r>
      <w:r w:rsidR="00997EBF" w:rsidRPr="00997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Смоленским городским Советом</w:t>
      </w:r>
      <w:r w:rsidR="00997EBF">
        <w:rPr>
          <w:sz w:val="28"/>
          <w:szCs w:val="28"/>
        </w:rPr>
        <w:t xml:space="preserve">. </w:t>
      </w:r>
      <w:r w:rsidR="00997EBF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</w:t>
      </w:r>
      <w:r w:rsidR="00311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с Контрольно-счетной палатой </w:t>
      </w:r>
      <w:r w:rsidR="00997EBF">
        <w:rPr>
          <w:rFonts w:ascii="Times New Roman" w:hAnsi="Times New Roman" w:cs="Times New Roman"/>
          <w:color w:val="000000" w:themeColor="text1"/>
          <w:sz w:val="28"/>
          <w:szCs w:val="28"/>
        </w:rPr>
        <w:t>позволило Смоленскому городскому Совету наиболее эффективно отслеживать результативность</w:t>
      </w:r>
      <w:r w:rsidRPr="00954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средств бюджета города Смоленска, а также средств, получаемых бюджетом города Смоленска из иных источников, предусмотренных законод</w:t>
      </w:r>
      <w:r w:rsidR="00997EBF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 Российской Федерации.</w:t>
      </w:r>
    </w:p>
    <w:p w:rsidR="00BB1038" w:rsidRPr="00A269DD" w:rsidRDefault="00BB1038" w:rsidP="00BB1038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решений о бюджете города депутаты стремились к сохранению его социальной ориентированности,</w:t>
      </w:r>
      <w:r w:rsidRPr="00F87FC2">
        <w:rPr>
          <w:rFonts w:ascii="Times New Roman" w:hAnsi="Times New Roman" w:cs="Times New Roman"/>
          <w:sz w:val="28"/>
          <w:szCs w:val="28"/>
        </w:rPr>
        <w:t xml:space="preserve"> социальных гарантий и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7FC2">
        <w:rPr>
          <w:rFonts w:ascii="Times New Roman" w:hAnsi="Times New Roman" w:cs="Times New Roman"/>
          <w:sz w:val="28"/>
          <w:szCs w:val="28"/>
        </w:rPr>
        <w:t xml:space="preserve"> мер социальной поддержки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69DD">
        <w:rPr>
          <w:rFonts w:ascii="Times New Roman" w:hAnsi="Times New Roman" w:cs="Times New Roman"/>
          <w:color w:val="000000" w:themeColor="text1"/>
          <w:sz w:val="28"/>
          <w:szCs w:val="28"/>
        </w:rPr>
        <w:t>Большая часть расходов бюджета в 2018 году –</w:t>
      </w:r>
      <w:r w:rsidR="00311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социальную сферу. </w:t>
      </w:r>
    </w:p>
    <w:p w:rsidR="008E7566" w:rsidRPr="00233BC0" w:rsidRDefault="00BB1038" w:rsidP="00BB103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117F4">
        <w:rPr>
          <w:rFonts w:ascii="Times New Roman" w:hAnsi="Times New Roman" w:cs="Times New Roman"/>
          <w:sz w:val="28"/>
          <w:szCs w:val="28"/>
        </w:rPr>
        <w:t xml:space="preserve">епутатами </w:t>
      </w:r>
      <w:r w:rsidR="008E7566">
        <w:rPr>
          <w:rFonts w:ascii="Times New Roman" w:hAnsi="Times New Roman" w:cs="Times New Roman"/>
          <w:sz w:val="28"/>
          <w:szCs w:val="28"/>
        </w:rPr>
        <w:t xml:space="preserve">сохранены льготы, действующие в Смоленске много лет подряд – </w:t>
      </w:r>
      <w:r w:rsidR="008E7566" w:rsidRPr="005E7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областном центре предоставляются льготные проездные билеты пенсионерам, школьникам, студентам, бесплатный проезд инвалидам и участникам ВОВ, труженикам тыла, бывшим несовершеннолетним узникам концлагерей.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B1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решением Смоленского городского Совета, ветераны боевых действий, проживающие в пределах города Смоленска и не использовавшие право на получение меры социальной поддержки в виде денежной компенсации расходов на оплату коммунальных услуг в соответствии с законод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ательством Российской Федерации, </w:t>
      </w:r>
      <w:r w:rsidRPr="00BB1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B1038">
        <w:rPr>
          <w:rFonts w:ascii="Times New Roman" w:hAnsi="Times New Roman" w:cs="Times New Roman"/>
          <w:color w:val="000000" w:themeColor="text1"/>
          <w:sz w:val="28"/>
          <w:szCs w:val="28"/>
        </w:rPr>
        <w:t>раво на получение дополнитель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ной меры социальной поддержки (ежемесячная денежная выплата</w:t>
      </w:r>
      <w:r w:rsidRPr="005E7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оплату коммунальных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  <w:r w:rsidR="008E7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E7566">
        <w:rPr>
          <w:rFonts w:ascii="Times New Roman" w:hAnsi="Times New Roman" w:cs="Times New Roman"/>
          <w:sz w:val="28"/>
          <w:szCs w:val="28"/>
        </w:rPr>
        <w:t xml:space="preserve">родолжают действовать введенные городским Советом </w:t>
      </w:r>
      <w:r w:rsidR="008E7566" w:rsidRPr="007875A5">
        <w:rPr>
          <w:rFonts w:ascii="Times New Roman" w:hAnsi="Times New Roman" w:cs="Times New Roman"/>
          <w:sz w:val="28"/>
          <w:szCs w:val="28"/>
        </w:rPr>
        <w:t>льготы по земельному налогу, налогу на имущество физических лиц</w:t>
      </w:r>
      <w:r w:rsidR="008E7566">
        <w:rPr>
          <w:rFonts w:ascii="Times New Roman" w:hAnsi="Times New Roman" w:cs="Times New Roman"/>
          <w:sz w:val="28"/>
          <w:szCs w:val="28"/>
        </w:rPr>
        <w:t>. О</w:t>
      </w:r>
      <w:r w:rsidR="008E7566" w:rsidRPr="007875A5">
        <w:rPr>
          <w:rFonts w:ascii="Times New Roman" w:hAnsi="Times New Roman" w:cs="Times New Roman"/>
          <w:sz w:val="28"/>
          <w:szCs w:val="28"/>
        </w:rPr>
        <w:t>тдельные категории смолян освобождены от платы за наем муниципального жилого помещения.</w:t>
      </w:r>
    </w:p>
    <w:p w:rsidR="008E7566" w:rsidRDefault="008E7566" w:rsidP="008E75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сохранена система льгот при</w:t>
      </w:r>
      <w:r w:rsidRPr="004E4095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09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E4095">
        <w:rPr>
          <w:rFonts w:ascii="Times New Roman" w:hAnsi="Times New Roman" w:cs="Times New Roman"/>
          <w:sz w:val="28"/>
          <w:szCs w:val="28"/>
        </w:rPr>
        <w:t xml:space="preserve"> дошкольны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E409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 (</w:t>
      </w:r>
      <w:r w:rsidRPr="00DD2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посещение муниципальных дошкольных учреждений без оплаты, с 50-процентной скидкой; компенсационные выплаты для возмещения части родительской платы за содержание детей в муниципальных дошкольных учреждениях). </w:t>
      </w:r>
    </w:p>
    <w:p w:rsidR="00BB1038" w:rsidRDefault="008E7566" w:rsidP="008E75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 из ключевых социально ориентированных решений Смоленского городского</w:t>
      </w:r>
      <w:r w:rsidRPr="00DD2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а, требующее наибольших финансовых затрат из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города, но традиционно нашедшее единогласную поддержку депутатского корпуса –</w:t>
      </w:r>
      <w:r w:rsidRPr="00DD2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решение о предоставлении </w:t>
      </w:r>
      <w:r w:rsidR="0095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2019-2020 учебном году </w:t>
      </w:r>
      <w:r w:rsidRPr="00DD2B8A">
        <w:rPr>
          <w:rFonts w:ascii="Times New Roman" w:hAnsi="Times New Roman" w:cs="Times New Roman"/>
          <w:color w:val="000000" w:themeColor="text1"/>
          <w:sz w:val="28"/>
          <w:szCs w:val="28"/>
        </w:rPr>
        <w:t>бесплатных горячих завтраков для учащихся 1-4 классов (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более</w:t>
      </w:r>
      <w:r w:rsidRPr="00DD2B8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15 тысяч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человек</w:t>
      </w:r>
      <w:r w:rsidRPr="00DD2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бесплатных обедов для льготных категорий школьников </w:t>
      </w:r>
      <w:r w:rsidRPr="00DD2B8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более </w:t>
      </w:r>
      <w:r w:rsidRPr="00DD2B8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2300 человек)</w:t>
      </w:r>
      <w:r w:rsidRPr="00DD2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End"/>
    </w:p>
    <w:p w:rsidR="008E7566" w:rsidRPr="008E7566" w:rsidRDefault="008E7566" w:rsidP="008E75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8E7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организацию бесплатного пита</w:t>
      </w:r>
      <w:r w:rsidR="00954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ния для смоленских школьников </w:t>
      </w:r>
      <w:r w:rsidR="00BB1038" w:rsidRPr="008E7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планируется </w:t>
      </w:r>
      <w:r w:rsidR="00D27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</w:t>
      </w:r>
      <w:r w:rsidR="00BB1038" w:rsidRPr="008E7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ить </w:t>
      </w:r>
      <w:r w:rsidRPr="008E7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80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миллионов рублей</w:t>
      </w:r>
      <w:r w:rsidRPr="008E7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(30 рублей – завтрак на одного ребенка, 40 рублей – комп</w:t>
      </w:r>
      <w:r w:rsidR="003117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лексный обед на одного ребенка)</w:t>
      </w:r>
      <w:r w:rsidRPr="008E7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26A10" w:rsidRDefault="00AB613B" w:rsidP="00357BED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90B63">
        <w:rPr>
          <w:sz w:val="28"/>
          <w:szCs w:val="28"/>
        </w:rPr>
        <w:t xml:space="preserve">По мере необходимости </w:t>
      </w:r>
      <w:r w:rsidR="00E45EE1">
        <w:rPr>
          <w:sz w:val="28"/>
          <w:szCs w:val="28"/>
        </w:rPr>
        <w:t xml:space="preserve">городской Совет рассматривал </w:t>
      </w:r>
      <w:r w:rsidR="00A269DD">
        <w:rPr>
          <w:sz w:val="28"/>
          <w:szCs w:val="28"/>
        </w:rPr>
        <w:t>вносимые</w:t>
      </w:r>
      <w:r w:rsidR="00E45EE1">
        <w:rPr>
          <w:sz w:val="28"/>
          <w:szCs w:val="28"/>
        </w:rPr>
        <w:t xml:space="preserve"> Администрацией города Смоленска</w:t>
      </w:r>
      <w:r>
        <w:rPr>
          <w:sz w:val="28"/>
          <w:szCs w:val="28"/>
        </w:rPr>
        <w:t xml:space="preserve"> </w:t>
      </w:r>
      <w:r w:rsidRPr="00E90B63">
        <w:rPr>
          <w:sz w:val="28"/>
          <w:szCs w:val="28"/>
        </w:rPr>
        <w:t>изменения в</w:t>
      </w:r>
      <w:r w:rsidR="00F8592D">
        <w:rPr>
          <w:sz w:val="28"/>
          <w:szCs w:val="28"/>
        </w:rPr>
        <w:t xml:space="preserve"> </w:t>
      </w:r>
      <w:r w:rsidR="00F7058D" w:rsidRPr="00DD2B8A">
        <w:rPr>
          <w:sz w:val="28"/>
          <w:szCs w:val="28"/>
        </w:rPr>
        <w:t>бюджет города Смоленска на 201</w:t>
      </w:r>
      <w:r w:rsidR="00F7058D">
        <w:rPr>
          <w:sz w:val="28"/>
          <w:szCs w:val="28"/>
        </w:rPr>
        <w:t>8</w:t>
      </w:r>
      <w:r w:rsidR="00F7058D" w:rsidRPr="00DD2B8A">
        <w:rPr>
          <w:sz w:val="28"/>
          <w:szCs w:val="28"/>
        </w:rPr>
        <w:t xml:space="preserve"> год и на плановый период 20</w:t>
      </w:r>
      <w:r w:rsidR="00F7058D">
        <w:rPr>
          <w:sz w:val="28"/>
          <w:szCs w:val="28"/>
        </w:rPr>
        <w:t>19</w:t>
      </w:r>
      <w:r w:rsidR="00F7058D" w:rsidRPr="00DD2B8A">
        <w:rPr>
          <w:sz w:val="28"/>
          <w:szCs w:val="28"/>
        </w:rPr>
        <w:t xml:space="preserve"> и 202</w:t>
      </w:r>
      <w:r w:rsidR="00F7058D">
        <w:rPr>
          <w:sz w:val="28"/>
          <w:szCs w:val="28"/>
        </w:rPr>
        <w:t>0</w:t>
      </w:r>
      <w:r w:rsidR="00F7058D" w:rsidRPr="00DD2B8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r w:rsidR="005974CE">
        <w:rPr>
          <w:sz w:val="28"/>
          <w:szCs w:val="28"/>
        </w:rPr>
        <w:t xml:space="preserve"> </w:t>
      </w:r>
    </w:p>
    <w:p w:rsidR="00357BED" w:rsidRDefault="005974CE" w:rsidP="00357BED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r w:rsidRPr="005974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5974CE">
        <w:rPr>
          <w:sz w:val="28"/>
          <w:szCs w:val="28"/>
        </w:rPr>
        <w:t>39-й сессии Смоленского городского Совета</w:t>
      </w:r>
      <w:r>
        <w:rPr>
          <w:sz w:val="28"/>
          <w:szCs w:val="28"/>
        </w:rPr>
        <w:t xml:space="preserve"> депутаты поддержали проект решения,</w:t>
      </w:r>
      <w:r w:rsidRPr="005974CE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ющий</w:t>
      </w:r>
      <w:r w:rsidRPr="005974CE">
        <w:rPr>
          <w:sz w:val="28"/>
          <w:szCs w:val="28"/>
        </w:rPr>
        <w:t xml:space="preserve"> увеличение безвозмездных перечислений в городскую казну из областного бюджета на</w:t>
      </w:r>
      <w:r>
        <w:rPr>
          <w:sz w:val="28"/>
          <w:szCs w:val="28"/>
        </w:rPr>
        <w:t xml:space="preserve"> 249 миллионов 800 тысяч рублей, в числе которых</w:t>
      </w:r>
      <w:r w:rsidRPr="005974CE">
        <w:rPr>
          <w:sz w:val="28"/>
          <w:szCs w:val="28"/>
        </w:rPr>
        <w:t xml:space="preserve"> 178 </w:t>
      </w:r>
      <w:r>
        <w:rPr>
          <w:sz w:val="28"/>
          <w:szCs w:val="28"/>
        </w:rPr>
        <w:t>миллионов</w:t>
      </w:r>
      <w:r w:rsidRPr="005974CE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– </w:t>
      </w:r>
      <w:r w:rsidRPr="005974CE">
        <w:rPr>
          <w:sz w:val="28"/>
          <w:szCs w:val="28"/>
        </w:rPr>
        <w:t>субсидия на проектирование, строительство, реконструкцию, капитальный ремонт и ремонт автомобильных дорог общего пользования, большая часть которых б</w:t>
      </w:r>
      <w:r>
        <w:rPr>
          <w:sz w:val="28"/>
          <w:szCs w:val="28"/>
        </w:rPr>
        <w:t>ыла</w:t>
      </w:r>
      <w:r w:rsidRPr="005974CE">
        <w:rPr>
          <w:sz w:val="28"/>
          <w:szCs w:val="28"/>
        </w:rPr>
        <w:t xml:space="preserve"> направлена на ремонт </w:t>
      </w:r>
      <w:proofErr w:type="spellStart"/>
      <w:r w:rsidRPr="005974CE">
        <w:rPr>
          <w:sz w:val="28"/>
          <w:szCs w:val="28"/>
        </w:rPr>
        <w:t>Беляевского</w:t>
      </w:r>
      <w:proofErr w:type="spellEnd"/>
      <w:r w:rsidRPr="005974CE">
        <w:rPr>
          <w:sz w:val="28"/>
          <w:szCs w:val="28"/>
        </w:rPr>
        <w:t xml:space="preserve"> путепровода.</w:t>
      </w:r>
      <w:proofErr w:type="gramEnd"/>
      <w:r>
        <w:rPr>
          <w:sz w:val="28"/>
          <w:szCs w:val="28"/>
        </w:rPr>
        <w:t xml:space="preserve"> </w:t>
      </w:r>
      <w:r w:rsidR="00D111AF">
        <w:rPr>
          <w:sz w:val="28"/>
          <w:szCs w:val="28"/>
        </w:rPr>
        <w:t xml:space="preserve">В соответствии с принятым </w:t>
      </w:r>
      <w:r w:rsidR="00726A10">
        <w:rPr>
          <w:sz w:val="28"/>
          <w:szCs w:val="28"/>
        </w:rPr>
        <w:t xml:space="preserve">на </w:t>
      </w:r>
      <w:r w:rsidR="00997EBF" w:rsidRPr="005974CE">
        <w:rPr>
          <w:sz w:val="28"/>
          <w:szCs w:val="28"/>
        </w:rPr>
        <w:t>39-й сессии</w:t>
      </w:r>
      <w:r w:rsidR="00726A10">
        <w:rPr>
          <w:sz w:val="28"/>
          <w:szCs w:val="28"/>
        </w:rPr>
        <w:t xml:space="preserve"> </w:t>
      </w:r>
      <w:r w:rsidR="00D111AF">
        <w:rPr>
          <w:sz w:val="28"/>
          <w:szCs w:val="28"/>
        </w:rPr>
        <w:t>решением,</w:t>
      </w:r>
      <w:r>
        <w:rPr>
          <w:sz w:val="28"/>
          <w:szCs w:val="28"/>
        </w:rPr>
        <w:t xml:space="preserve"> </w:t>
      </w:r>
      <w:r w:rsidRPr="005974CE">
        <w:rPr>
          <w:sz w:val="28"/>
          <w:szCs w:val="28"/>
        </w:rPr>
        <w:t xml:space="preserve">5 </w:t>
      </w:r>
      <w:proofErr w:type="gramStart"/>
      <w:r w:rsidRPr="005974CE">
        <w:rPr>
          <w:sz w:val="28"/>
          <w:szCs w:val="28"/>
        </w:rPr>
        <w:t>мл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663 тысяч</w:t>
      </w:r>
      <w:r w:rsidR="00D111AF">
        <w:rPr>
          <w:sz w:val="28"/>
          <w:szCs w:val="28"/>
        </w:rPr>
        <w:t>и</w:t>
      </w:r>
      <w:r w:rsidRPr="005974CE">
        <w:rPr>
          <w:sz w:val="28"/>
          <w:szCs w:val="28"/>
        </w:rPr>
        <w:t xml:space="preserve"> рублей </w:t>
      </w:r>
      <w:r w:rsidR="00D111AF">
        <w:rPr>
          <w:sz w:val="28"/>
          <w:szCs w:val="28"/>
        </w:rPr>
        <w:t xml:space="preserve">направлены </w:t>
      </w:r>
      <w:r w:rsidRPr="005974CE">
        <w:rPr>
          <w:sz w:val="28"/>
          <w:szCs w:val="28"/>
        </w:rPr>
        <w:t>на создание условий в муниципальных детских садах для получения детьми-инвалидами качественного образования,</w:t>
      </w:r>
      <w:r w:rsidR="003117F4">
        <w:rPr>
          <w:sz w:val="28"/>
          <w:szCs w:val="28"/>
        </w:rPr>
        <w:t xml:space="preserve"> </w:t>
      </w:r>
      <w:r w:rsidRPr="005974CE">
        <w:rPr>
          <w:sz w:val="28"/>
          <w:szCs w:val="28"/>
        </w:rPr>
        <w:t>1 млн 414 тысяч рублей – на подготовку школы №11 для обучения детей с расстройствами аутистического спектра</w:t>
      </w:r>
      <w:r w:rsidR="00D111AF" w:rsidRPr="00D111AF">
        <w:rPr>
          <w:sz w:val="28"/>
          <w:szCs w:val="28"/>
        </w:rPr>
        <w:t>.</w:t>
      </w:r>
    </w:p>
    <w:p w:rsidR="00357BED" w:rsidRDefault="00357BED" w:rsidP="00357BED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357BED">
        <w:rPr>
          <w:sz w:val="28"/>
          <w:szCs w:val="28"/>
        </w:rPr>
        <w:t xml:space="preserve">41-й внеочередной сессии Смоленского городского Совета </w:t>
      </w:r>
      <w:r>
        <w:rPr>
          <w:sz w:val="28"/>
          <w:szCs w:val="28"/>
        </w:rPr>
        <w:t>д</w:t>
      </w:r>
      <w:r w:rsidRPr="00357BED">
        <w:rPr>
          <w:sz w:val="28"/>
          <w:szCs w:val="28"/>
        </w:rPr>
        <w:t xml:space="preserve">епутатский корпус </w:t>
      </w:r>
      <w:r>
        <w:rPr>
          <w:sz w:val="28"/>
          <w:szCs w:val="28"/>
        </w:rPr>
        <w:t xml:space="preserve">также </w:t>
      </w:r>
      <w:r w:rsidRPr="00357BED">
        <w:rPr>
          <w:sz w:val="28"/>
          <w:szCs w:val="28"/>
        </w:rPr>
        <w:t xml:space="preserve">поддержал внесение изменений в бюджет города Смоленска на 2018 год и на плановый период 2019 и 2020 годов. </w:t>
      </w:r>
      <w:r w:rsidR="00726A10">
        <w:rPr>
          <w:sz w:val="28"/>
          <w:szCs w:val="28"/>
        </w:rPr>
        <w:t>В</w:t>
      </w:r>
      <w:r w:rsidRPr="00357BED">
        <w:rPr>
          <w:sz w:val="28"/>
          <w:szCs w:val="28"/>
        </w:rPr>
        <w:t xml:space="preserve"> частности, за счет </w:t>
      </w:r>
      <w:r w:rsidR="003117F4">
        <w:rPr>
          <w:sz w:val="28"/>
          <w:szCs w:val="28"/>
        </w:rPr>
        <w:t xml:space="preserve">средств </w:t>
      </w:r>
      <w:r w:rsidRPr="00357BED">
        <w:rPr>
          <w:sz w:val="28"/>
          <w:szCs w:val="28"/>
        </w:rPr>
        <w:t xml:space="preserve">областного бюджета увеличены субвенции на получение дошкольного, общего образования, на обеспечение мер по повышению зарплаты педагогическим работникам муниципальных организаций (учреждений) дополнительного образования детей. </w:t>
      </w:r>
    </w:p>
    <w:p w:rsidR="007508D0" w:rsidRPr="007508D0" w:rsidRDefault="00726A10" w:rsidP="00726A10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Поправка, поддержанная на</w:t>
      </w:r>
      <w:r w:rsidRPr="00726A10">
        <w:rPr>
          <w:sz w:val="28"/>
          <w:szCs w:val="28"/>
        </w:rPr>
        <w:t xml:space="preserve"> 43-й внеочередной сесси</w:t>
      </w:r>
      <w:r>
        <w:rPr>
          <w:sz w:val="28"/>
          <w:szCs w:val="28"/>
        </w:rPr>
        <w:t>и Смоленского городского Совета, предусматривала выделение субсидии</w:t>
      </w:r>
      <w:r w:rsidR="007508D0" w:rsidRPr="007508D0">
        <w:rPr>
          <w:sz w:val="28"/>
          <w:szCs w:val="28"/>
        </w:rPr>
        <w:t xml:space="preserve"> муниципальному унитарному трамвайно-троллейбусному предприятию на транспортировку трамвайных вагонов из Москвы</w:t>
      </w:r>
      <w:r>
        <w:rPr>
          <w:sz w:val="28"/>
          <w:szCs w:val="28"/>
        </w:rPr>
        <w:t xml:space="preserve"> (</w:t>
      </w:r>
      <w:r w:rsidRPr="007508D0">
        <w:rPr>
          <w:sz w:val="28"/>
          <w:szCs w:val="28"/>
        </w:rPr>
        <w:t xml:space="preserve">1 </w:t>
      </w:r>
      <w:proofErr w:type="gramStart"/>
      <w:r w:rsidRPr="007508D0">
        <w:rPr>
          <w:sz w:val="28"/>
          <w:szCs w:val="28"/>
        </w:rPr>
        <w:t>млн</w:t>
      </w:r>
      <w:proofErr w:type="gramEnd"/>
      <w:r w:rsidRPr="007508D0">
        <w:rPr>
          <w:sz w:val="28"/>
          <w:szCs w:val="28"/>
        </w:rPr>
        <w:t xml:space="preserve"> 300 тысяч рублей</w:t>
      </w:r>
      <w:r>
        <w:rPr>
          <w:sz w:val="28"/>
          <w:szCs w:val="28"/>
        </w:rPr>
        <w:t>); направление средств на</w:t>
      </w:r>
      <w:r w:rsidR="007508D0" w:rsidRPr="007508D0">
        <w:rPr>
          <w:sz w:val="28"/>
          <w:szCs w:val="28"/>
        </w:rPr>
        <w:t xml:space="preserve"> дополнительное содержание учреждений образования, культуры, физической культуры и спорта </w:t>
      </w:r>
      <w:r>
        <w:rPr>
          <w:sz w:val="28"/>
          <w:szCs w:val="28"/>
        </w:rPr>
        <w:t>(</w:t>
      </w:r>
      <w:r w:rsidR="007508D0" w:rsidRPr="007508D0">
        <w:rPr>
          <w:sz w:val="28"/>
          <w:szCs w:val="28"/>
        </w:rPr>
        <w:t>4,6 млн рублей</w:t>
      </w:r>
      <w:r>
        <w:rPr>
          <w:sz w:val="28"/>
          <w:szCs w:val="28"/>
        </w:rPr>
        <w:t>)</w:t>
      </w:r>
      <w:r w:rsidR="007508D0" w:rsidRPr="007508D0">
        <w:rPr>
          <w:sz w:val="28"/>
          <w:szCs w:val="28"/>
        </w:rPr>
        <w:t>, на организацию оздоров</w:t>
      </w:r>
      <w:r>
        <w:rPr>
          <w:sz w:val="28"/>
          <w:szCs w:val="28"/>
        </w:rPr>
        <w:t>ительного плавания школьников (</w:t>
      </w:r>
      <w:r w:rsidR="007508D0" w:rsidRPr="007508D0">
        <w:rPr>
          <w:sz w:val="28"/>
          <w:szCs w:val="28"/>
        </w:rPr>
        <w:t>3 млн рублей</w:t>
      </w:r>
      <w:r>
        <w:rPr>
          <w:sz w:val="28"/>
          <w:szCs w:val="28"/>
        </w:rPr>
        <w:t>)</w:t>
      </w:r>
      <w:r w:rsidR="007508D0" w:rsidRPr="007508D0">
        <w:rPr>
          <w:sz w:val="28"/>
          <w:szCs w:val="28"/>
        </w:rPr>
        <w:t xml:space="preserve">. </w:t>
      </w:r>
      <w:r>
        <w:rPr>
          <w:sz w:val="28"/>
          <w:szCs w:val="28"/>
        </w:rPr>
        <w:t>Более 28</w:t>
      </w:r>
      <w:r w:rsidR="007508D0" w:rsidRPr="007508D0">
        <w:rPr>
          <w:sz w:val="28"/>
          <w:szCs w:val="28"/>
        </w:rPr>
        <w:t xml:space="preserve"> </w:t>
      </w:r>
      <w:proofErr w:type="gramStart"/>
      <w:r w:rsidR="007508D0" w:rsidRPr="007508D0">
        <w:rPr>
          <w:sz w:val="28"/>
          <w:szCs w:val="28"/>
        </w:rPr>
        <w:t>млн</w:t>
      </w:r>
      <w:proofErr w:type="gramEnd"/>
      <w:r w:rsidR="007508D0" w:rsidRPr="007508D0">
        <w:rPr>
          <w:sz w:val="28"/>
          <w:szCs w:val="28"/>
        </w:rPr>
        <w:t xml:space="preserve"> рублей б</w:t>
      </w:r>
      <w:r>
        <w:rPr>
          <w:sz w:val="28"/>
          <w:szCs w:val="28"/>
        </w:rPr>
        <w:t>ыло</w:t>
      </w:r>
      <w:r w:rsidR="007508D0" w:rsidRPr="007508D0">
        <w:rPr>
          <w:sz w:val="28"/>
          <w:szCs w:val="28"/>
        </w:rPr>
        <w:t xml:space="preserve"> направлено на оплату электроэнергии за уличное освещение; 1,3 млн рублей – на техническое обслуживание уличного освещения. </w:t>
      </w:r>
    </w:p>
    <w:p w:rsidR="008E7566" w:rsidRPr="00BD25E4" w:rsidRDefault="00B03403" w:rsidP="00BD25E4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2018 году депутатским корпусом был утвержден отчет об испол</w:t>
      </w:r>
      <w:r w:rsidR="00A16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нении бюджета города Смоленска </w:t>
      </w:r>
      <w:r w:rsidR="00A169CB" w:rsidRPr="00A169CB">
        <w:rPr>
          <w:rFonts w:ascii="Times New Roman" w:hAnsi="Times New Roman" w:cs="Times New Roman"/>
          <w:color w:val="000000" w:themeColor="text1"/>
          <w:sz w:val="28"/>
          <w:szCs w:val="28"/>
        </w:rPr>
        <w:t>за 2017 год</w:t>
      </w:r>
      <w:r w:rsidR="0072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</w:t>
      </w:r>
      <w:r w:rsidR="00D272FF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</w:t>
      </w:r>
      <w:r w:rsidR="0072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рассмотрен</w:t>
      </w:r>
      <w:r w:rsidR="00726A10" w:rsidRPr="00A16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заседаниях всех постоянных комиссий Смоленского городского Совета</w:t>
      </w:r>
      <w:r w:rsidR="0072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169CB" w:rsidRPr="00A16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</w:t>
      </w:r>
      <w:r w:rsidR="0072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A169CB" w:rsidRPr="00A169CB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составили</w:t>
      </w:r>
      <w:r w:rsidRPr="00B03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5619054,859 тыс. рублей, расходы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5832073,067 тыс. рублей. </w:t>
      </w:r>
    </w:p>
    <w:p w:rsidR="00954F54" w:rsidRPr="00954F54" w:rsidRDefault="00954F54" w:rsidP="00954F54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A269DD" w:rsidRPr="00010B7F" w:rsidRDefault="00A269DD" w:rsidP="00B664A7">
      <w:pPr>
        <w:pStyle w:val="a4"/>
        <w:tabs>
          <w:tab w:val="left" w:pos="993"/>
        </w:tabs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010B7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Инвестиционная деятельность</w:t>
      </w:r>
    </w:p>
    <w:p w:rsidR="00A269DD" w:rsidRDefault="00A269DD" w:rsidP="00B664A7">
      <w:pPr>
        <w:pStyle w:val="a4"/>
        <w:tabs>
          <w:tab w:val="left" w:pos="993"/>
        </w:tabs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69DD" w:rsidRDefault="00A269DD" w:rsidP="00BD25E4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Важным аспектом развития Смоленска является </w:t>
      </w:r>
      <w:r w:rsidR="00470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повышение его инвестиционной привлекательности,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изучение</w:t>
      </w:r>
      <w:r w:rsidRPr="00A26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опыта других городов </w:t>
      </w:r>
      <w:r w:rsidR="00470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регионов, анализ</w:t>
      </w:r>
      <w:r w:rsidRPr="00A26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2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этих данных </w:t>
      </w:r>
      <w:r w:rsidRPr="00A26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адаптаци</w:t>
      </w:r>
      <w:r w:rsidR="00C57F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к местным условиям.</w:t>
      </w:r>
    </w:p>
    <w:p w:rsidR="00A269DD" w:rsidRPr="00A269DD" w:rsidRDefault="00A269DD" w:rsidP="00B664A7">
      <w:pPr>
        <w:pStyle w:val="a4"/>
        <w:tabs>
          <w:tab w:val="left" w:pos="993"/>
        </w:tabs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48F4" w:rsidRDefault="009D597A" w:rsidP="00B664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</w:t>
      </w:r>
      <w:r w:rsidR="00AF3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 решала п</w:t>
      </w:r>
      <w:r w:rsidR="00CE592D" w:rsidRPr="00234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остоянная комиссия </w:t>
      </w:r>
      <w:r w:rsidR="00653113" w:rsidRPr="00234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Смоленского городского Совета </w:t>
      </w:r>
      <w:r w:rsidR="00CE592D" w:rsidRPr="002348F4">
        <w:rPr>
          <w:rFonts w:ascii="Times New Roman" w:hAnsi="Times New Roman" w:cs="Times New Roman"/>
          <w:color w:val="000000" w:themeColor="text1"/>
          <w:sz w:val="28"/>
          <w:szCs w:val="28"/>
        </w:rPr>
        <w:t>по перспективному развитию город</w:t>
      </w:r>
      <w:r w:rsidR="00FC1F58" w:rsidRPr="002348F4">
        <w:rPr>
          <w:rFonts w:ascii="Times New Roman" w:hAnsi="Times New Roman" w:cs="Times New Roman"/>
          <w:color w:val="000000" w:themeColor="text1"/>
          <w:sz w:val="28"/>
          <w:szCs w:val="28"/>
        </w:rPr>
        <w:t>а и инвестиционной деятельности</w:t>
      </w:r>
      <w:r w:rsidR="00AF3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234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отчетном периоде </w:t>
      </w:r>
      <w:r w:rsidR="00AF3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народные избранники </w:t>
      </w:r>
      <w:r w:rsidR="00AF3DD0" w:rsidRPr="00AF3DD0">
        <w:rPr>
          <w:rFonts w:ascii="Times New Roman" w:hAnsi="Times New Roman" w:cs="Times New Roman"/>
          <w:color w:val="000000" w:themeColor="text1"/>
          <w:sz w:val="28"/>
          <w:szCs w:val="28"/>
        </w:rPr>
        <w:t>заслушали информацию об итогах работы в 2017 году управления инвестиций Администрации Смоленска, отдела потребительского рынка</w:t>
      </w:r>
      <w:r w:rsidR="00AF3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подведомственных предприятий, </w:t>
      </w:r>
      <w:r w:rsidR="00AF3D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обсудили</w:t>
      </w:r>
      <w:r w:rsidR="00FB5ECE" w:rsidRPr="002348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представителями Администрации </w:t>
      </w:r>
      <w:r w:rsidR="00653113" w:rsidRPr="002348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города </w:t>
      </w:r>
      <w:r w:rsidR="00FB5ECE" w:rsidRPr="002348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участие Смоленска в федеральны</w:t>
      </w:r>
      <w:r w:rsidR="00653113" w:rsidRPr="002348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х, областных и иных программах, что особенно актуально </w:t>
      </w:r>
      <w:r w:rsidR="00653113" w:rsidRPr="002348F4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дефицитного бюджета областного центра.</w:t>
      </w:r>
    </w:p>
    <w:p w:rsidR="009D597A" w:rsidRDefault="00AF3DD0" w:rsidP="009D597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Постоянная комиссия по перспективному развитию города и инвестиционной деятельности отслеживала информацию и держала на контроле ход реализации </w:t>
      </w:r>
      <w:r w:rsidRPr="00AF3DD0">
        <w:rPr>
          <w:rFonts w:ascii="Times New Roman" w:hAnsi="Times New Roman" w:cs="Times New Roman"/>
          <w:color w:val="000000" w:themeColor="text1"/>
          <w:sz w:val="28"/>
          <w:szCs w:val="28"/>
        </w:rPr>
        <w:t>инвест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иционных проектов в городе Смоленске, направляла свои предложения по их оптимизации.</w:t>
      </w:r>
      <w:r w:rsidRPr="00AF3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597A" w:rsidRDefault="009D597A" w:rsidP="009D597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0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областном центре планируется реализовать</w:t>
      </w:r>
      <w:r w:rsidR="00AF3DD0" w:rsidRPr="00AF3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</w:t>
      </w:r>
      <w:r w:rsidR="00E039CD">
        <w:rPr>
          <w:rFonts w:ascii="Times New Roman" w:hAnsi="Times New Roman" w:cs="Times New Roman"/>
          <w:color w:val="000000" w:themeColor="text1"/>
          <w:sz w:val="28"/>
          <w:szCs w:val="28"/>
        </w:rPr>
        <w:t>ый проект</w:t>
      </w:r>
      <w:r w:rsidR="00AF3DD0" w:rsidRPr="00AF3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9CD" w:rsidRPr="00AF3DD0">
        <w:rPr>
          <w:rFonts w:ascii="Times New Roman" w:hAnsi="Times New Roman" w:cs="Times New Roman"/>
          <w:color w:val="000000" w:themeColor="text1"/>
          <w:sz w:val="28"/>
          <w:szCs w:val="28"/>
        </w:rPr>
        <w:t>по внедрению безналичной оплаты и автоматизированного учета поездок в муниципа</w:t>
      </w:r>
      <w:r w:rsidR="00E039C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7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ьном транспорте для пассажиров, </w:t>
      </w:r>
      <w:r w:rsidR="00E0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proofErr w:type="spellStart"/>
      <w:r w:rsidR="00E039CD">
        <w:rPr>
          <w:rFonts w:ascii="Times New Roman" w:hAnsi="Times New Roman" w:cs="Times New Roman"/>
          <w:color w:val="000000" w:themeColor="text1"/>
          <w:sz w:val="28"/>
          <w:szCs w:val="28"/>
        </w:rPr>
        <w:t>инвестпроект</w:t>
      </w:r>
      <w:proofErr w:type="spellEnd"/>
      <w:r w:rsidR="00E0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DD0" w:rsidRPr="00AF3DD0">
        <w:rPr>
          <w:rFonts w:ascii="Times New Roman" w:hAnsi="Times New Roman" w:cs="Times New Roman"/>
          <w:color w:val="000000" w:themeColor="text1"/>
          <w:sz w:val="28"/>
          <w:szCs w:val="28"/>
        </w:rPr>
        <w:t>по реконструкции уличного освещения</w:t>
      </w:r>
      <w:r w:rsidR="00E0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предполагает </w:t>
      </w:r>
      <w:r w:rsidR="00AF3DD0" w:rsidRPr="00AF3DD0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замену светильников и установку их на всех опорах уличного освещения, но и установ</w:t>
      </w:r>
      <w:r w:rsidR="00E0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 элементов системы «умного города» с </w:t>
      </w:r>
      <w:r w:rsidR="00AF3DD0" w:rsidRPr="00AF3DD0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</w:t>
      </w:r>
      <w:r w:rsidR="00E039CD">
        <w:rPr>
          <w:rFonts w:ascii="Times New Roman" w:hAnsi="Times New Roman" w:cs="Times New Roman"/>
          <w:color w:val="000000" w:themeColor="text1"/>
          <w:sz w:val="28"/>
          <w:szCs w:val="28"/>
        </w:rPr>
        <w:t>кой интенсивности освещения, внедрением</w:t>
      </w:r>
      <w:r w:rsidR="00AF3DD0" w:rsidRPr="00AF3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точки подключения «</w:t>
      </w:r>
      <w:proofErr w:type="spellStart"/>
      <w:r w:rsidR="00AF3DD0" w:rsidRPr="00AF3DD0">
        <w:rPr>
          <w:rFonts w:ascii="Times New Roman" w:hAnsi="Times New Roman" w:cs="Times New Roman"/>
          <w:color w:val="000000" w:themeColor="text1"/>
          <w:sz w:val="28"/>
          <w:szCs w:val="28"/>
        </w:rPr>
        <w:t>wi-fi</w:t>
      </w:r>
      <w:proofErr w:type="spellEnd"/>
      <w:r w:rsidR="00AF3DD0" w:rsidRPr="00AF3DD0">
        <w:rPr>
          <w:rFonts w:ascii="Times New Roman" w:hAnsi="Times New Roman" w:cs="Times New Roman"/>
          <w:color w:val="000000" w:themeColor="text1"/>
          <w:sz w:val="28"/>
          <w:szCs w:val="28"/>
        </w:rPr>
        <w:t>», кнопки сигнала «</w:t>
      </w:r>
      <w:proofErr w:type="spellStart"/>
      <w:r w:rsidR="00AF3DD0" w:rsidRPr="00AF3DD0">
        <w:rPr>
          <w:rFonts w:ascii="Times New Roman" w:hAnsi="Times New Roman" w:cs="Times New Roman"/>
          <w:color w:val="000000" w:themeColor="text1"/>
          <w:sz w:val="28"/>
          <w:szCs w:val="28"/>
        </w:rPr>
        <w:t>sos</w:t>
      </w:r>
      <w:proofErr w:type="spellEnd"/>
      <w:r w:rsidR="00AF3DD0" w:rsidRPr="00AF3DD0">
        <w:rPr>
          <w:rFonts w:ascii="Times New Roman" w:hAnsi="Times New Roman" w:cs="Times New Roman"/>
          <w:color w:val="000000" w:themeColor="text1"/>
          <w:sz w:val="28"/>
          <w:szCs w:val="28"/>
        </w:rPr>
        <w:t>» и</w:t>
      </w:r>
      <w:proofErr w:type="gramEnd"/>
      <w:r w:rsidR="00AF3DD0" w:rsidRPr="00AF3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другое. </w:t>
      </w:r>
    </w:p>
    <w:p w:rsidR="006C73CD" w:rsidRDefault="00BD25E4" w:rsidP="009D597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2018 году при поддержке депутатского корпуса н</w:t>
      </w:r>
      <w:r w:rsidR="00E039CD">
        <w:rPr>
          <w:rFonts w:ascii="Times New Roman" w:hAnsi="Times New Roman" w:cs="Times New Roman"/>
          <w:color w:val="000000" w:themeColor="text1"/>
          <w:sz w:val="28"/>
          <w:szCs w:val="28"/>
        </w:rPr>
        <w:t>ачата реализация</w:t>
      </w:r>
      <w:r w:rsidR="00AF3DD0" w:rsidRPr="00AF3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пилотного</w:t>
      </w:r>
      <w:r w:rsidR="00E0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="00AF3DD0" w:rsidRPr="00AF3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«Электронная школьная карта» на</w:t>
      </w:r>
      <w:r w:rsidR="00E0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базе МБОУ «Средняя школа №</w:t>
      </w:r>
      <w:r w:rsidR="0047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40», </w:t>
      </w:r>
      <w:r w:rsidR="00AF3DD0" w:rsidRPr="00AF3DD0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</w:t>
      </w:r>
      <w:r w:rsidR="003117F4">
        <w:rPr>
          <w:rFonts w:ascii="Times New Roman" w:hAnsi="Times New Roman" w:cs="Times New Roman"/>
          <w:color w:val="000000" w:themeColor="text1"/>
          <w:sz w:val="28"/>
          <w:szCs w:val="28"/>
        </w:rPr>
        <w:t>ющий</w:t>
      </w:r>
      <w:r w:rsidR="00AF3DD0" w:rsidRPr="00AF3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снабжение учеников электронными картами, с помощью которых </w:t>
      </w:r>
      <w:r w:rsidR="00E039C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проход</w:t>
      </w:r>
      <w:r w:rsidR="00AF3DD0" w:rsidRPr="00AF3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здание школы, приобрет</w:t>
      </w:r>
      <w:r w:rsidR="00E039CD">
        <w:rPr>
          <w:rFonts w:ascii="Times New Roman" w:hAnsi="Times New Roman" w:cs="Times New Roman"/>
          <w:color w:val="000000" w:themeColor="text1"/>
          <w:sz w:val="28"/>
          <w:szCs w:val="28"/>
        </w:rPr>
        <w:t>ение обедов по безналичному расчету</w:t>
      </w:r>
      <w:r w:rsidR="006C73C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у родителей есть возможность</w:t>
      </w:r>
      <w:r w:rsidR="006C73CD" w:rsidRPr="006C7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специальном приложении отслеживать время нахождения своего ребенка в </w:t>
      </w:r>
      <w:r w:rsidR="006C73CD" w:rsidRPr="006C73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школе и ра</w:t>
      </w:r>
      <w:r w:rsidR="006C73CD">
        <w:rPr>
          <w:rFonts w:ascii="Times New Roman" w:hAnsi="Times New Roman" w:cs="Times New Roman"/>
          <w:color w:val="000000" w:themeColor="text1"/>
          <w:sz w:val="28"/>
          <w:szCs w:val="28"/>
        </w:rPr>
        <w:t>цион его питания</w:t>
      </w:r>
      <w:r w:rsidR="006C73CD" w:rsidRPr="006C7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Также </w:t>
      </w:r>
      <w:r w:rsidR="006C73CD">
        <w:rPr>
          <w:rFonts w:ascii="Times New Roman" w:hAnsi="Times New Roman" w:cs="Times New Roman"/>
          <w:color w:val="000000" w:themeColor="text1"/>
          <w:sz w:val="28"/>
          <w:szCs w:val="28"/>
        </w:rPr>
        <w:t>доступна функция</w:t>
      </w:r>
      <w:r w:rsidR="006C73CD" w:rsidRPr="006C7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отслеживания местоположения </w:t>
      </w:r>
      <w:r w:rsidR="009D597A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школьника</w:t>
      </w:r>
      <w:r w:rsidR="006C73CD" w:rsidRPr="006C7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браслету или брелоку. </w:t>
      </w:r>
      <w:r w:rsidR="006C73C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C73CD" w:rsidRPr="006C7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сложности </w:t>
      </w:r>
      <w:proofErr w:type="spellStart"/>
      <w:r w:rsidR="006C73CD" w:rsidRPr="006C73CD">
        <w:rPr>
          <w:rFonts w:ascii="Times New Roman" w:hAnsi="Times New Roman" w:cs="Times New Roman"/>
          <w:color w:val="000000" w:themeColor="text1"/>
          <w:sz w:val="28"/>
          <w:szCs w:val="28"/>
        </w:rPr>
        <w:t>инвестпроект</w:t>
      </w:r>
      <w:proofErr w:type="spellEnd"/>
      <w:r w:rsidR="006C73CD" w:rsidRPr="006C7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</w:t>
      </w:r>
      <w:r w:rsidR="00D272FF">
        <w:rPr>
          <w:rFonts w:ascii="Times New Roman" w:hAnsi="Times New Roman" w:cs="Times New Roman"/>
          <w:color w:val="000000" w:themeColor="text1"/>
          <w:sz w:val="28"/>
          <w:szCs w:val="28"/>
        </w:rPr>
        <w:t>вается в 20-25 миллионов рублей</w:t>
      </w:r>
      <w:r w:rsidR="006C73CD" w:rsidRPr="006C73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25E4" w:rsidRDefault="00BD25E4" w:rsidP="00DE075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членов комиссии в отчетном периоде</w:t>
      </w:r>
      <w:r w:rsidRPr="00BD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обсуждался вопрос строительства </w:t>
      </w:r>
      <w:r w:rsidRPr="005153AE">
        <w:rPr>
          <w:rFonts w:ascii="Times New Roman" w:hAnsi="Times New Roman" w:cs="Times New Roman"/>
          <w:color w:val="000000" w:themeColor="text1"/>
          <w:sz w:val="28"/>
          <w:szCs w:val="28"/>
        </w:rPr>
        <w:t>детских садов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инвесторов,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3AE" w:rsidRPr="00515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города Смоленска </w:t>
      </w:r>
      <w:proofErr w:type="spellStart"/>
      <w:r w:rsidR="005153AE" w:rsidRPr="005153AE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-частного партнерства</w:t>
      </w:r>
      <w:r w:rsidR="005153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Депутаты </w:t>
      </w:r>
      <w:r w:rsidR="000E126E" w:rsidRPr="000E126E">
        <w:rPr>
          <w:rFonts w:ascii="Times New Roman" w:hAnsi="Times New Roman" w:cs="Times New Roman"/>
          <w:color w:val="000000" w:themeColor="text1"/>
          <w:sz w:val="28"/>
          <w:szCs w:val="28"/>
        </w:rPr>
        <w:t>заслушали доклады о практике заключения концессионных соглашений по реконструкции и строительству дошкольных учреж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дений в регионах нашей страны – н</w:t>
      </w:r>
      <w:r w:rsidR="000E126E" w:rsidRPr="000E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апример, в Нефтеюганске, Перми, Ижевске и Новосибирске есть опыт реконструкции детских садов в рамках концессионных соглашений между Администрациями города и инвесторами. В основном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такие соглашения заключаются на 25-</w:t>
      </w:r>
      <w:r w:rsidR="000E126E" w:rsidRPr="000E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лет, </w:t>
      </w:r>
      <w:r w:rsidR="000E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</w:t>
      </w:r>
      <w:r w:rsidR="000E126E" w:rsidRPr="000E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срока окупаемости проекта, от количества мест в дошкольном образовательном учреждении, от того, каким образом инвестор возвращает вложенные средства (частичная субсидия из городского бюджета, получение лицензии на осуществление дошкольного образования, сдача помещений в аренду, получение родительской платы и т.п.). </w:t>
      </w:r>
      <w:r w:rsidR="000E126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E126E" w:rsidRPr="000E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роекты, которые были изучены в рамках мониторинга практики регионов, предполагают восстановление заброшенных зданий детских садов, либо использовавшихся не по назначению, а если речь идет о действующих детских садах, то в России есть примеры оснащения их в соответствии с концессионными соглашениями спортивным и иным необходимым оборудованием. </w:t>
      </w:r>
    </w:p>
    <w:p w:rsidR="000E126E" w:rsidRPr="000E126E" w:rsidRDefault="000E126E" w:rsidP="00BD25E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постоянной комиссии горсовета по перспективному развитию города </w:t>
      </w:r>
      <w:r w:rsidR="00BD25E4">
        <w:rPr>
          <w:rFonts w:ascii="Times New Roman" w:hAnsi="Times New Roman" w:cs="Times New Roman"/>
          <w:color w:val="000000" w:themeColor="text1"/>
          <w:sz w:val="28"/>
          <w:szCs w:val="28"/>
        </w:rPr>
        <w:t>считают</w:t>
      </w:r>
      <w:r w:rsidRPr="000E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необходимо </w:t>
      </w:r>
      <w:r w:rsidR="00DE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оптимизировать работу по </w:t>
      </w:r>
      <w:r w:rsidRPr="000E126E">
        <w:rPr>
          <w:rFonts w:ascii="Times New Roman" w:hAnsi="Times New Roman" w:cs="Times New Roman"/>
          <w:color w:val="000000" w:themeColor="text1"/>
          <w:sz w:val="28"/>
          <w:szCs w:val="28"/>
        </w:rPr>
        <w:t>привле</w:t>
      </w:r>
      <w:r w:rsidR="00DE075A">
        <w:rPr>
          <w:rFonts w:ascii="Times New Roman" w:hAnsi="Times New Roman" w:cs="Times New Roman"/>
          <w:color w:val="000000" w:themeColor="text1"/>
          <w:sz w:val="28"/>
          <w:szCs w:val="28"/>
        </w:rPr>
        <w:t>чению внебюджетных средств</w:t>
      </w:r>
      <w:r w:rsidRPr="000E12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53AE" w:rsidRPr="005153AE" w:rsidRDefault="005153AE" w:rsidP="00B664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F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D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году депутаты </w:t>
      </w:r>
      <w:r w:rsidR="00D27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анализировали </w:t>
      </w:r>
      <w:r w:rsidR="00BD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города в </w:t>
      </w:r>
      <w:r w:rsidR="001B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</w:t>
      </w:r>
      <w:r w:rsidR="00BD25E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программах. В</w:t>
      </w:r>
      <w:r w:rsidRPr="009C7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областной государственной программы социальной поддержки граждан, проживающих на территории Смоленской области, на 2014-2020 годы в семи муниципальных детских садах создава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 w:rsidRPr="009C7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получения детьми-инвалидами 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чественного образования, велась работа по подготовке школы</w:t>
      </w:r>
      <w:r w:rsidRPr="009C7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E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7FEE">
        <w:rPr>
          <w:rFonts w:ascii="Times New Roman" w:hAnsi="Times New Roman" w:cs="Times New Roman"/>
          <w:color w:val="000000" w:themeColor="text1"/>
          <w:sz w:val="28"/>
          <w:szCs w:val="28"/>
        </w:rPr>
        <w:t>11 для получения качественного образования детьми с расстройствами аутистического спектра.</w:t>
      </w:r>
      <w:r w:rsidRPr="009C7FEE">
        <w:t xml:space="preserve"> </w:t>
      </w:r>
      <w:r w:rsidRPr="009C7FEE">
        <w:rPr>
          <w:rFonts w:ascii="Times New Roman" w:hAnsi="Times New Roman" w:cs="Times New Roman"/>
          <w:color w:val="000000" w:themeColor="text1"/>
          <w:sz w:val="28"/>
          <w:szCs w:val="28"/>
        </w:rPr>
        <w:t>Помимо этого,</w:t>
      </w:r>
      <w:r w:rsidR="00EB6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7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подал заявку на участие в государственной программе по строительству четы</w:t>
      </w:r>
      <w:r w:rsidR="007508D0">
        <w:rPr>
          <w:rFonts w:ascii="Times New Roman" w:hAnsi="Times New Roman" w:cs="Times New Roman"/>
          <w:color w:val="000000" w:themeColor="text1"/>
          <w:sz w:val="28"/>
          <w:szCs w:val="28"/>
        </w:rPr>
        <w:t>рех школ, в том числе в Соловьи</w:t>
      </w:r>
      <w:r w:rsidRPr="009C7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роще и по </w:t>
      </w:r>
      <w:proofErr w:type="spellStart"/>
      <w:r w:rsidRPr="009C7FEE">
        <w:rPr>
          <w:rFonts w:ascii="Times New Roman" w:hAnsi="Times New Roman" w:cs="Times New Roman"/>
          <w:color w:val="000000" w:themeColor="text1"/>
          <w:sz w:val="28"/>
          <w:szCs w:val="28"/>
        </w:rPr>
        <w:t>Краснинскому</w:t>
      </w:r>
      <w:proofErr w:type="spellEnd"/>
      <w:r w:rsidRPr="009C7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шоссе.</w:t>
      </w:r>
    </w:p>
    <w:p w:rsidR="00653113" w:rsidRDefault="00FB5ECE" w:rsidP="00B664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8F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программы «Комплексное развитие социальной инфраструктуры города Смоленска» на 2018 – 2025 годы</w:t>
      </w:r>
      <w:r w:rsidR="00A26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</w:t>
      </w:r>
      <w:r w:rsidR="00653113" w:rsidRPr="00234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</w:t>
      </w:r>
      <w:r w:rsidRPr="00234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Смоленского городского Совета </w:t>
      </w:r>
      <w:r w:rsidR="00A26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города </w:t>
      </w:r>
      <w:r w:rsidRPr="00234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подготовлен перечень объектов социальной инфраструктуры, планируемых к </w:t>
      </w:r>
      <w:r w:rsidRPr="002348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проектированию, строительству и реконструкции. </w:t>
      </w:r>
      <w:r w:rsidRPr="002348F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Всего в перечне </w:t>
      </w:r>
      <w:r w:rsidR="00653113" w:rsidRPr="002348F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оказался </w:t>
      </w:r>
      <w:r w:rsidRPr="002348F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61 объект. Общая сумма данной программы составляет 9,9 млрд. рублей, основная доля приходится на сферу образования, где запланированы мероприятия по строительству и реконструкции детских с</w:t>
      </w:r>
      <w:r w:rsidR="00653113" w:rsidRPr="002348F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адов, школ, спортивных площадок</w:t>
      </w:r>
      <w:r w:rsidRPr="002348F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E40A4C" w:rsidRDefault="00DE075A" w:rsidP="00B664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40A4C" w:rsidRPr="00E40A4C">
        <w:rPr>
          <w:rFonts w:ascii="Times New Roman" w:hAnsi="Times New Roman" w:cs="Times New Roman"/>
          <w:color w:val="000000" w:themeColor="text1"/>
          <w:sz w:val="28"/>
          <w:szCs w:val="28"/>
        </w:rPr>
        <w:t>яд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с</w:t>
      </w:r>
      <w:r w:rsidRPr="00E40A4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эти цели</w:t>
      </w:r>
      <w:r w:rsidRPr="00E40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земельные участки и утвержденные проекты планировки</w:t>
      </w:r>
      <w:r w:rsidR="00E40A4C" w:rsidRPr="00E40A4C">
        <w:rPr>
          <w:rFonts w:ascii="Times New Roman" w:hAnsi="Times New Roman" w:cs="Times New Roman"/>
          <w:color w:val="000000" w:themeColor="text1"/>
          <w:sz w:val="28"/>
          <w:szCs w:val="28"/>
        </w:rPr>
        <w:t>: крытый спортивный комплекс в микрорайоне Королевка, строительство которого будет вестись за счет инвестора ориентировочно с 2018 по 2021 год, новая школа на 1100 мест и детский сад на 240 мест в микрорайоне Королевка (2020-2021 год), центр спортивной гимнастики по улице Урицкого для детско-юношеской спортивной школы олимпийского резерва</w:t>
      </w:r>
      <w:proofErr w:type="gramEnd"/>
      <w:r w:rsidR="00E40A4C" w:rsidRPr="00E40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 (2021-2024), детский сад на 140 мест в поселке </w:t>
      </w:r>
      <w:proofErr w:type="spellStart"/>
      <w:r w:rsidR="00E40A4C" w:rsidRPr="00E40A4C">
        <w:rPr>
          <w:rFonts w:ascii="Times New Roman" w:hAnsi="Times New Roman" w:cs="Times New Roman"/>
          <w:color w:val="000000" w:themeColor="text1"/>
          <w:sz w:val="28"/>
          <w:szCs w:val="28"/>
        </w:rPr>
        <w:t>Анастасино</w:t>
      </w:r>
      <w:proofErr w:type="spellEnd"/>
      <w:r w:rsidR="00E40A4C" w:rsidRPr="00E40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(2023 год), детский сад на 500 мест в поселке </w:t>
      </w:r>
      <w:proofErr w:type="spellStart"/>
      <w:r w:rsidR="00E40A4C" w:rsidRPr="00E40A4C">
        <w:rPr>
          <w:rFonts w:ascii="Times New Roman" w:hAnsi="Times New Roman" w:cs="Times New Roman"/>
          <w:color w:val="000000" w:themeColor="text1"/>
          <w:sz w:val="28"/>
          <w:szCs w:val="28"/>
        </w:rPr>
        <w:t>Пасово</w:t>
      </w:r>
      <w:proofErr w:type="spellEnd"/>
      <w:r w:rsidR="00E40A4C" w:rsidRPr="00E40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(2024 год), школа на 1100 мест в поселке </w:t>
      </w:r>
      <w:proofErr w:type="spellStart"/>
      <w:r w:rsidR="00E40A4C" w:rsidRPr="00E40A4C">
        <w:rPr>
          <w:rFonts w:ascii="Times New Roman" w:hAnsi="Times New Roman" w:cs="Times New Roman"/>
          <w:color w:val="000000" w:themeColor="text1"/>
          <w:sz w:val="28"/>
          <w:szCs w:val="28"/>
        </w:rPr>
        <w:t>Пасово</w:t>
      </w:r>
      <w:proofErr w:type="spellEnd"/>
      <w:r w:rsidR="00E40A4C" w:rsidRPr="00E40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(2024 год), детский сад на 160 мест в микрорайоне Королевка (2025 год). </w:t>
      </w:r>
      <w:r w:rsidR="00E40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45F0" w:rsidRPr="009D76A2" w:rsidRDefault="00D272FF" w:rsidP="009D76A2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Депутаты рассмотрели</w:t>
      </w:r>
      <w:r w:rsidR="001B45F0">
        <w:rPr>
          <w:color w:val="000000" w:themeColor="text1"/>
          <w:sz w:val="28"/>
          <w:szCs w:val="28"/>
        </w:rPr>
        <w:t xml:space="preserve"> проект</w:t>
      </w:r>
      <w:r w:rsidR="001B45F0" w:rsidRPr="008971DF">
        <w:rPr>
          <w:color w:val="000000" w:themeColor="text1"/>
          <w:sz w:val="28"/>
          <w:szCs w:val="28"/>
        </w:rPr>
        <w:t xml:space="preserve"> перечня участков автомобильных дорог города Смоленска, планируемых к ремонту в рамках национального проекта «Безопасные и качественные автомобильные дороги» в период с 2019 по 2024 год. </w:t>
      </w:r>
      <w:r w:rsidR="001B45F0">
        <w:rPr>
          <w:color w:val="000000" w:themeColor="text1"/>
          <w:sz w:val="28"/>
          <w:szCs w:val="28"/>
        </w:rPr>
        <w:t xml:space="preserve">В </w:t>
      </w:r>
      <w:r w:rsidR="001B45F0" w:rsidRPr="008971DF">
        <w:rPr>
          <w:color w:val="000000" w:themeColor="text1"/>
          <w:sz w:val="28"/>
          <w:szCs w:val="28"/>
        </w:rPr>
        <w:t xml:space="preserve">2019 году запланирован ремонт 15 участков городских дорог, в 2020 – трех, так как по прогнозу на капитальный ремонт улицы Николаева потребуется порядка полумиллиарда рублей, в 2021–17 участков. </w:t>
      </w:r>
    </w:p>
    <w:p w:rsidR="001B45F0" w:rsidRDefault="00D502EE" w:rsidP="003330D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Депутаты </w:t>
      </w:r>
      <w:r w:rsidR="001B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неоднократно отмечали важность разработки проектно-сметной документации для возможности вхождения в </w:t>
      </w:r>
      <w:r w:rsidR="00D272FF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="00515739" w:rsidRPr="00515739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перспективой на ближайшие нес</w:t>
      </w:r>
      <w:r w:rsidR="00515739">
        <w:rPr>
          <w:rFonts w:ascii="Times New Roman" w:hAnsi="Times New Roman" w:cs="Times New Roman"/>
          <w:color w:val="000000" w:themeColor="text1"/>
          <w:sz w:val="28"/>
          <w:szCs w:val="28"/>
        </w:rPr>
        <w:t>колько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330D4" w:rsidRDefault="001B45F0" w:rsidP="003330D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в отчетном периоде члены комиссии запрашивали у Администрации города информацию об объеме средств</w:t>
      </w:r>
      <w:r w:rsidR="00D502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направленных</w:t>
      </w:r>
      <w:r w:rsidR="00D50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 году </w:t>
      </w:r>
      <w:r w:rsidR="003330D4" w:rsidRPr="00333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50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разработку ПСД на </w:t>
      </w:r>
      <w:r w:rsidR="003330D4" w:rsidRPr="003330D4">
        <w:rPr>
          <w:rFonts w:ascii="Times New Roman" w:hAnsi="Times New Roman" w:cs="Times New Roman"/>
          <w:color w:val="000000" w:themeColor="text1"/>
          <w:sz w:val="28"/>
          <w:szCs w:val="28"/>
        </w:rPr>
        <w:t>ремонт доро</w:t>
      </w:r>
      <w:r w:rsidR="00D502E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330D4" w:rsidRPr="003330D4">
        <w:rPr>
          <w:rFonts w:ascii="Times New Roman" w:hAnsi="Times New Roman" w:cs="Times New Roman"/>
          <w:color w:val="000000" w:themeColor="text1"/>
          <w:sz w:val="28"/>
          <w:szCs w:val="28"/>
        </w:rPr>
        <w:t>7 миллионов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330D4" w:rsidRPr="00333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76A2">
        <w:rPr>
          <w:rFonts w:ascii="Times New Roman" w:hAnsi="Times New Roman" w:cs="Times New Roman"/>
          <w:color w:val="000000" w:themeColor="text1"/>
          <w:sz w:val="28"/>
          <w:szCs w:val="28"/>
        </w:rPr>
        <w:t>По информации, представленной Администрацией города, в</w:t>
      </w:r>
      <w:r w:rsidR="00D50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0D4" w:rsidRPr="00333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Смоленске имеются </w:t>
      </w:r>
      <w:r w:rsidR="00DE075A">
        <w:rPr>
          <w:rFonts w:ascii="Times New Roman" w:hAnsi="Times New Roman" w:cs="Times New Roman"/>
          <w:color w:val="000000" w:themeColor="text1"/>
          <w:sz w:val="28"/>
          <w:szCs w:val="28"/>
        </w:rPr>
        <w:t>проектно-сметная документация</w:t>
      </w:r>
      <w:r w:rsidR="003330D4" w:rsidRPr="00333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ремонт улицы Горной, на капитальный ремонт участка дороги от проспекта Гагарина до улицы Багратиона, на ремонт улицы </w:t>
      </w:r>
      <w:proofErr w:type="spellStart"/>
      <w:r w:rsidR="003330D4" w:rsidRPr="003330D4">
        <w:rPr>
          <w:rFonts w:ascii="Times New Roman" w:hAnsi="Times New Roman" w:cs="Times New Roman"/>
          <w:color w:val="000000" w:themeColor="text1"/>
          <w:sz w:val="28"/>
          <w:szCs w:val="28"/>
        </w:rPr>
        <w:t>Тенишевой</w:t>
      </w:r>
      <w:proofErr w:type="spellEnd"/>
      <w:r w:rsidR="003330D4" w:rsidRPr="00333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пл. Победы до ул. Шевченко. </w:t>
      </w:r>
      <w:r w:rsidR="00D502E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330D4" w:rsidRPr="003330D4">
        <w:rPr>
          <w:rFonts w:ascii="Times New Roman" w:hAnsi="Times New Roman" w:cs="Times New Roman"/>
          <w:color w:val="000000" w:themeColor="text1"/>
          <w:sz w:val="28"/>
          <w:szCs w:val="28"/>
        </w:rPr>
        <w:t>еализация этих затратных проектов возможна только при поддержке вышестоящих бюджетов.</w:t>
      </w:r>
    </w:p>
    <w:p w:rsidR="00824C65" w:rsidRPr="00DD2B8A" w:rsidRDefault="00824C65" w:rsidP="003330D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в 2018 году комисси</w:t>
      </w:r>
      <w:r w:rsidR="001B45F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перспективному развитию города</w:t>
      </w:r>
      <w:r w:rsidR="001B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заслушала и обсудила</w:t>
      </w:r>
      <w:r w:rsidRPr="00824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муниципального казенного учреждения «Строитель» по разработке </w:t>
      </w:r>
      <w:r w:rsidR="005E3A17">
        <w:rPr>
          <w:rFonts w:ascii="Times New Roman" w:hAnsi="Times New Roman" w:cs="Times New Roman"/>
          <w:color w:val="000000" w:themeColor="text1"/>
          <w:sz w:val="28"/>
          <w:szCs w:val="28"/>
        </w:rPr>
        <w:t>ПСД</w:t>
      </w:r>
      <w:r w:rsidRPr="00824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капитальному ремонту и реконструкции автомобильных дорог общего пользования местного значения. В представленном депутатам перечне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Pr="00824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десятка участков с перспективой на пять лет, в том числе, транспортный узел улиц </w:t>
      </w:r>
      <w:proofErr w:type="spellStart"/>
      <w:r w:rsidRPr="00824C65">
        <w:rPr>
          <w:rFonts w:ascii="Times New Roman" w:hAnsi="Times New Roman" w:cs="Times New Roman"/>
          <w:color w:val="000000" w:themeColor="text1"/>
          <w:sz w:val="28"/>
          <w:szCs w:val="28"/>
        </w:rPr>
        <w:t>Кашена</w:t>
      </w:r>
      <w:proofErr w:type="spellEnd"/>
      <w:r w:rsidRPr="00824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24C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Желябова, площади Желябова и Колхозной площади; улица Багратиона, улица Попова</w:t>
      </w:r>
      <w:r w:rsidR="00C1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824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улица </w:t>
      </w:r>
      <w:proofErr w:type="spellStart"/>
      <w:r w:rsidRPr="00824C65">
        <w:rPr>
          <w:rFonts w:ascii="Times New Roman" w:hAnsi="Times New Roman" w:cs="Times New Roman"/>
          <w:color w:val="000000" w:themeColor="text1"/>
          <w:sz w:val="28"/>
          <w:szCs w:val="28"/>
        </w:rPr>
        <w:t>Шкадова</w:t>
      </w:r>
      <w:proofErr w:type="spellEnd"/>
      <w:r w:rsidRPr="00824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B613B" w:rsidRDefault="00D502EE" w:rsidP="00B664A7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</w:t>
      </w:r>
      <w:r w:rsidRPr="002348F4">
        <w:rPr>
          <w:color w:val="000000" w:themeColor="text1"/>
          <w:sz w:val="28"/>
          <w:szCs w:val="28"/>
        </w:rPr>
        <w:t xml:space="preserve">лены постоянной комиссии по перспективному развитию города и инвестиционной деятельности </w:t>
      </w:r>
      <w:r>
        <w:rPr>
          <w:color w:val="000000" w:themeColor="text1"/>
          <w:sz w:val="28"/>
          <w:szCs w:val="28"/>
        </w:rPr>
        <w:t>прорабатывали</w:t>
      </w:r>
      <w:r w:rsidRPr="002348F4">
        <w:rPr>
          <w:color w:val="000000" w:themeColor="text1"/>
          <w:sz w:val="28"/>
          <w:szCs w:val="28"/>
        </w:rPr>
        <w:t xml:space="preserve"> вопрос о получении возможности занимат</w:t>
      </w:r>
      <w:r w:rsidR="00DE075A">
        <w:rPr>
          <w:color w:val="000000" w:themeColor="text1"/>
          <w:sz w:val="28"/>
          <w:szCs w:val="28"/>
        </w:rPr>
        <w:t>ься разработкой проектно-сметной документации</w:t>
      </w:r>
      <w:r w:rsidRPr="002348F4">
        <w:rPr>
          <w:color w:val="000000" w:themeColor="text1"/>
          <w:sz w:val="28"/>
          <w:szCs w:val="28"/>
        </w:rPr>
        <w:t xml:space="preserve"> специалистам</w:t>
      </w:r>
      <w:r>
        <w:rPr>
          <w:color w:val="000000" w:themeColor="text1"/>
          <w:sz w:val="28"/>
          <w:szCs w:val="28"/>
        </w:rPr>
        <w:t>и</w:t>
      </w:r>
      <w:r w:rsidRPr="002348F4">
        <w:rPr>
          <w:color w:val="000000" w:themeColor="text1"/>
          <w:sz w:val="28"/>
          <w:szCs w:val="28"/>
        </w:rPr>
        <w:t xml:space="preserve"> МКУ «Строитель»</w:t>
      </w:r>
      <w:r w:rsidR="005E3A17">
        <w:rPr>
          <w:color w:val="000000" w:themeColor="text1"/>
          <w:sz w:val="28"/>
          <w:szCs w:val="28"/>
        </w:rPr>
        <w:t xml:space="preserve"> без привлечения сторонних организаций</w:t>
      </w:r>
      <w:r w:rsidRPr="002348F4">
        <w:rPr>
          <w:color w:val="000000" w:themeColor="text1"/>
          <w:sz w:val="28"/>
          <w:szCs w:val="28"/>
        </w:rPr>
        <w:t xml:space="preserve">, что позволит городу </w:t>
      </w:r>
      <w:r w:rsidR="00DE075A">
        <w:rPr>
          <w:color w:val="000000" w:themeColor="text1"/>
          <w:sz w:val="28"/>
          <w:szCs w:val="28"/>
        </w:rPr>
        <w:t>экономить существенные средства</w:t>
      </w:r>
      <w:r w:rsidRPr="002348F4">
        <w:rPr>
          <w:color w:val="000000" w:themeColor="text1"/>
          <w:sz w:val="28"/>
          <w:szCs w:val="28"/>
        </w:rPr>
        <w:t>.</w:t>
      </w:r>
      <w:r w:rsidR="00DE075A">
        <w:rPr>
          <w:color w:val="000000" w:themeColor="text1"/>
          <w:sz w:val="28"/>
          <w:szCs w:val="28"/>
        </w:rPr>
        <w:t xml:space="preserve"> Э</w:t>
      </w:r>
      <w:r w:rsidR="00DE075A" w:rsidRPr="002348F4">
        <w:rPr>
          <w:color w:val="000000" w:themeColor="text1"/>
          <w:sz w:val="28"/>
          <w:szCs w:val="28"/>
        </w:rPr>
        <w:t>та работа уже была начата в 2018 году</w:t>
      </w:r>
      <w:r w:rsidR="00DE075A">
        <w:rPr>
          <w:color w:val="000000" w:themeColor="text1"/>
          <w:sz w:val="28"/>
          <w:szCs w:val="28"/>
        </w:rPr>
        <w:t>.</w:t>
      </w:r>
    </w:p>
    <w:p w:rsidR="00646C04" w:rsidRPr="008971DF" w:rsidRDefault="00646C04" w:rsidP="00646C04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B613B" w:rsidRPr="00C0148D" w:rsidRDefault="00AB613B" w:rsidP="00B664A7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0148D">
        <w:rPr>
          <w:rFonts w:ascii="Times New Roman" w:hAnsi="Times New Roman" w:cs="Times New Roman"/>
          <w:b/>
          <w:spacing w:val="-5"/>
          <w:sz w:val="32"/>
          <w:szCs w:val="32"/>
        </w:rPr>
        <w:t>Городское хозяйство</w:t>
      </w:r>
    </w:p>
    <w:p w:rsidR="00AB613B" w:rsidRDefault="00AB613B" w:rsidP="00B664A7">
      <w:pPr>
        <w:pStyle w:val="a4"/>
        <w:spacing w:after="0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EE1" w:rsidRDefault="00DD2B8A" w:rsidP="009D76A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B613B" w:rsidRPr="006F44C5">
        <w:rPr>
          <w:rFonts w:ascii="Times New Roman" w:hAnsi="Times New Roman" w:cs="Times New Roman"/>
          <w:b/>
          <w:sz w:val="28"/>
          <w:szCs w:val="28"/>
        </w:rPr>
        <w:t xml:space="preserve">опросы комфортной и безопасной </w:t>
      </w:r>
      <w:r w:rsidR="00AB613B">
        <w:rPr>
          <w:rFonts w:ascii="Times New Roman" w:hAnsi="Times New Roman" w:cs="Times New Roman"/>
          <w:b/>
          <w:sz w:val="28"/>
          <w:szCs w:val="28"/>
        </w:rPr>
        <w:t xml:space="preserve">городской среды, </w:t>
      </w:r>
      <w:r w:rsidR="00E45EE1">
        <w:rPr>
          <w:rFonts w:ascii="Times New Roman" w:hAnsi="Times New Roman" w:cs="Times New Roman"/>
          <w:b/>
          <w:sz w:val="28"/>
          <w:szCs w:val="28"/>
        </w:rPr>
        <w:t>связанные с</w:t>
      </w:r>
      <w:r w:rsidR="00E45EE1" w:rsidRPr="00E45EE1">
        <w:rPr>
          <w:rFonts w:ascii="Times New Roman" w:hAnsi="Times New Roman" w:cs="Times New Roman"/>
          <w:b/>
          <w:sz w:val="28"/>
          <w:szCs w:val="28"/>
        </w:rPr>
        <w:t xml:space="preserve"> обеспечением</w:t>
      </w:r>
      <w:r w:rsidR="00AB613B" w:rsidRPr="00E45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EE1" w:rsidRPr="00E45EE1">
        <w:rPr>
          <w:rFonts w:ascii="Times New Roman" w:hAnsi="Times New Roman" w:cs="Times New Roman"/>
          <w:b/>
          <w:sz w:val="28"/>
          <w:szCs w:val="28"/>
        </w:rPr>
        <w:t>функционирования</w:t>
      </w:r>
      <w:r w:rsidR="00AB613B" w:rsidRPr="00E45EE1">
        <w:rPr>
          <w:rFonts w:ascii="Times New Roman" w:hAnsi="Times New Roman" w:cs="Times New Roman"/>
          <w:b/>
          <w:sz w:val="28"/>
          <w:szCs w:val="28"/>
        </w:rPr>
        <w:t xml:space="preserve"> городского хозяйства, инженерно-коммунальной инфраструктуры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течение 2018</w:t>
      </w:r>
      <w:r w:rsidRPr="006F44C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>были на контроле у постоянной комиссии Совета по вопросам городского хозяйства</w:t>
      </w:r>
      <w:r w:rsidR="00AB613B" w:rsidRPr="00E45EE1">
        <w:rPr>
          <w:rFonts w:ascii="Times New Roman" w:hAnsi="Times New Roman" w:cs="Times New Roman"/>
          <w:b/>
          <w:sz w:val="28"/>
          <w:szCs w:val="28"/>
        </w:rPr>
        <w:t>.</w:t>
      </w:r>
      <w:r w:rsidR="00AB6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75A" w:rsidRPr="009D76A2" w:rsidRDefault="00DE075A" w:rsidP="009D76A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C83" w:rsidRDefault="00DD2B8A" w:rsidP="00B664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отслеживали подготовку</w:t>
      </w:r>
      <w:r w:rsidR="00AB613B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города Смоленска к работе в осенне-зимний период 201</w:t>
      </w:r>
      <w:r w:rsidR="00F8592D">
        <w:rPr>
          <w:rFonts w:ascii="Times New Roman" w:hAnsi="Times New Roman" w:cs="Times New Roman"/>
          <w:sz w:val="28"/>
          <w:szCs w:val="28"/>
        </w:rPr>
        <w:t>8</w:t>
      </w:r>
      <w:r w:rsidR="00AB613B">
        <w:rPr>
          <w:rFonts w:ascii="Times New Roman" w:hAnsi="Times New Roman" w:cs="Times New Roman"/>
          <w:sz w:val="28"/>
          <w:szCs w:val="28"/>
        </w:rPr>
        <w:t>-201</w:t>
      </w:r>
      <w:r w:rsidR="00F8592D">
        <w:rPr>
          <w:rFonts w:ascii="Times New Roman" w:hAnsi="Times New Roman" w:cs="Times New Roman"/>
          <w:sz w:val="28"/>
          <w:szCs w:val="28"/>
        </w:rPr>
        <w:t>9</w:t>
      </w:r>
      <w:r w:rsidR="00E45EE1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AB613B" w:rsidRPr="00E45EE1">
        <w:rPr>
          <w:rFonts w:ascii="Times New Roman" w:hAnsi="Times New Roman" w:cs="Times New Roman"/>
          <w:sz w:val="28"/>
          <w:szCs w:val="28"/>
        </w:rPr>
        <w:t>взаимодействовал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613B" w:rsidRPr="00E45EE1">
        <w:rPr>
          <w:rFonts w:ascii="Times New Roman" w:hAnsi="Times New Roman" w:cs="Times New Roman"/>
          <w:sz w:val="28"/>
          <w:szCs w:val="28"/>
        </w:rPr>
        <w:t xml:space="preserve"> с руководством ПАО «</w:t>
      </w:r>
      <w:proofErr w:type="spellStart"/>
      <w:r w:rsidR="00AB613B" w:rsidRPr="00E45EE1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="00AB613B" w:rsidRPr="00E45EE1">
        <w:rPr>
          <w:rFonts w:ascii="Times New Roman" w:hAnsi="Times New Roman" w:cs="Times New Roman"/>
          <w:sz w:val="28"/>
          <w:szCs w:val="28"/>
        </w:rPr>
        <w:t>» - «Смоленская генерация», 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613B" w:rsidRPr="00E45EE1">
        <w:rPr>
          <w:rFonts w:ascii="Times New Roman" w:hAnsi="Times New Roman" w:cs="Times New Roman"/>
          <w:sz w:val="28"/>
          <w:szCs w:val="28"/>
        </w:rPr>
        <w:t xml:space="preserve"> работу с УЖКХ Администрации города Смоленска, </w:t>
      </w:r>
      <w:r w:rsidR="00D137AC" w:rsidRPr="00E45EE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аслушивали</w:t>
      </w:r>
      <w:r w:rsidR="00C85E31">
        <w:rPr>
          <w:rFonts w:ascii="Times New Roman" w:hAnsi="Times New Roman" w:cs="Times New Roman"/>
          <w:sz w:val="28"/>
          <w:szCs w:val="28"/>
        </w:rPr>
        <w:t xml:space="preserve"> информацию представителей</w:t>
      </w:r>
      <w:r w:rsidR="00AB613B" w:rsidRPr="00E45EE1">
        <w:rPr>
          <w:rFonts w:ascii="Times New Roman" w:hAnsi="Times New Roman" w:cs="Times New Roman"/>
          <w:sz w:val="28"/>
          <w:szCs w:val="28"/>
        </w:rPr>
        <w:t xml:space="preserve"> </w:t>
      </w:r>
      <w:r w:rsidR="00C85E31" w:rsidRPr="00C85E31">
        <w:rPr>
          <w:rFonts w:ascii="Times New Roman" w:hAnsi="Times New Roman" w:cs="Times New Roman"/>
          <w:sz w:val="28"/>
          <w:szCs w:val="28"/>
        </w:rPr>
        <w:t>муниципальных предприятий жилищно-коммунального хозяйства</w:t>
      </w:r>
      <w:r w:rsidR="00C85E31" w:rsidRPr="00C85E31">
        <w:t xml:space="preserve"> </w:t>
      </w:r>
      <w:r w:rsidR="00C85E31">
        <w:rPr>
          <w:rFonts w:ascii="Times New Roman" w:hAnsi="Times New Roman" w:cs="Times New Roman"/>
          <w:sz w:val="28"/>
          <w:szCs w:val="28"/>
        </w:rPr>
        <w:t>–</w:t>
      </w:r>
      <w:r w:rsidR="00C85E31" w:rsidRPr="00C85E31"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="00C85E31" w:rsidRPr="00C85E31">
        <w:rPr>
          <w:rFonts w:ascii="Times New Roman" w:hAnsi="Times New Roman" w:cs="Times New Roman"/>
          <w:sz w:val="28"/>
          <w:szCs w:val="28"/>
        </w:rPr>
        <w:t>Спецавто</w:t>
      </w:r>
      <w:proofErr w:type="spellEnd"/>
      <w:r w:rsidR="00C85E31" w:rsidRPr="00C85E31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="00C85E31" w:rsidRPr="00C85E31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C85E31" w:rsidRPr="00C85E31">
        <w:rPr>
          <w:rFonts w:ascii="Times New Roman" w:hAnsi="Times New Roman" w:cs="Times New Roman"/>
          <w:sz w:val="28"/>
          <w:szCs w:val="28"/>
        </w:rPr>
        <w:t>», МУП «</w:t>
      </w:r>
      <w:proofErr w:type="spellStart"/>
      <w:r w:rsidR="00C85E31" w:rsidRPr="00C85E31">
        <w:rPr>
          <w:rFonts w:ascii="Times New Roman" w:hAnsi="Times New Roman" w:cs="Times New Roman"/>
          <w:sz w:val="28"/>
          <w:szCs w:val="28"/>
        </w:rPr>
        <w:t>Смоленсктеп</w:t>
      </w:r>
      <w:r w:rsidR="00C85E31">
        <w:rPr>
          <w:rFonts w:ascii="Times New Roman" w:hAnsi="Times New Roman" w:cs="Times New Roman"/>
          <w:sz w:val="28"/>
          <w:szCs w:val="28"/>
        </w:rPr>
        <w:t>лосеть</w:t>
      </w:r>
      <w:proofErr w:type="spellEnd"/>
      <w:r w:rsidR="00C85E31">
        <w:rPr>
          <w:rFonts w:ascii="Times New Roman" w:hAnsi="Times New Roman" w:cs="Times New Roman"/>
          <w:sz w:val="28"/>
          <w:szCs w:val="28"/>
        </w:rPr>
        <w:t>»,</w:t>
      </w:r>
      <w:r w:rsidR="00C85E31" w:rsidRPr="00C85E31">
        <w:rPr>
          <w:rFonts w:ascii="Times New Roman" w:hAnsi="Times New Roman" w:cs="Times New Roman"/>
          <w:sz w:val="28"/>
          <w:szCs w:val="28"/>
        </w:rPr>
        <w:t xml:space="preserve"> СМУП «</w:t>
      </w:r>
      <w:proofErr w:type="spellStart"/>
      <w:r w:rsidR="00C85E31" w:rsidRPr="00C85E31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C85E31" w:rsidRPr="00C85E31">
        <w:rPr>
          <w:rFonts w:ascii="Times New Roman" w:hAnsi="Times New Roman" w:cs="Times New Roman"/>
          <w:sz w:val="28"/>
          <w:szCs w:val="28"/>
        </w:rPr>
        <w:t>»</w:t>
      </w:r>
      <w:r w:rsidR="00AB613B" w:rsidRPr="00E45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BED" w:rsidRDefault="00357BED" w:rsidP="00B664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избранники держали на контроле вопрос старта о</w:t>
      </w:r>
      <w:r w:rsidRPr="00357BED">
        <w:rPr>
          <w:rFonts w:ascii="Times New Roman" w:hAnsi="Times New Roman" w:cs="Times New Roman"/>
          <w:sz w:val="28"/>
          <w:szCs w:val="28"/>
        </w:rPr>
        <w:t>т</w:t>
      </w:r>
      <w:r w:rsidR="008E7566">
        <w:rPr>
          <w:rFonts w:ascii="Times New Roman" w:hAnsi="Times New Roman" w:cs="Times New Roman"/>
          <w:sz w:val="28"/>
          <w:szCs w:val="28"/>
        </w:rPr>
        <w:t xml:space="preserve">опительного сезона в Смоленске, </w:t>
      </w:r>
      <w:r>
        <w:rPr>
          <w:rFonts w:ascii="Times New Roman" w:hAnsi="Times New Roman" w:cs="Times New Roman"/>
          <w:sz w:val="28"/>
          <w:szCs w:val="28"/>
        </w:rPr>
        <w:t>подключени</w:t>
      </w:r>
      <w:r w:rsidR="00646C04">
        <w:rPr>
          <w:rFonts w:ascii="Times New Roman" w:hAnsi="Times New Roman" w:cs="Times New Roman"/>
          <w:sz w:val="28"/>
          <w:szCs w:val="28"/>
        </w:rPr>
        <w:t>я</w:t>
      </w:r>
      <w:r w:rsidRPr="00357BED">
        <w:rPr>
          <w:rFonts w:ascii="Times New Roman" w:hAnsi="Times New Roman" w:cs="Times New Roman"/>
          <w:sz w:val="28"/>
          <w:szCs w:val="28"/>
        </w:rPr>
        <w:t xml:space="preserve"> потребителей к теплоснабжению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357BED">
        <w:rPr>
          <w:rFonts w:ascii="Times New Roman" w:hAnsi="Times New Roman" w:cs="Times New Roman"/>
          <w:sz w:val="28"/>
          <w:szCs w:val="28"/>
        </w:rPr>
        <w:t xml:space="preserve"> производилось согласно разработанной технологической карте</w:t>
      </w:r>
      <w:r>
        <w:rPr>
          <w:rFonts w:ascii="Times New Roman" w:hAnsi="Times New Roman" w:cs="Times New Roman"/>
          <w:sz w:val="28"/>
          <w:szCs w:val="28"/>
        </w:rPr>
        <w:t xml:space="preserve"> с 8 октября 2018 года</w:t>
      </w:r>
      <w:r w:rsidRPr="00357BED">
        <w:rPr>
          <w:rFonts w:ascii="Times New Roman" w:hAnsi="Times New Roman" w:cs="Times New Roman"/>
          <w:sz w:val="28"/>
          <w:szCs w:val="28"/>
        </w:rPr>
        <w:t xml:space="preserve">. </w:t>
      </w:r>
      <w:r w:rsidR="00646C04">
        <w:rPr>
          <w:rFonts w:ascii="Times New Roman" w:hAnsi="Times New Roman" w:cs="Times New Roman"/>
          <w:sz w:val="28"/>
          <w:szCs w:val="28"/>
        </w:rPr>
        <w:t>С</w:t>
      </w:r>
      <w:r w:rsidRPr="00357BED">
        <w:rPr>
          <w:rFonts w:ascii="Times New Roman" w:hAnsi="Times New Roman" w:cs="Times New Roman"/>
          <w:sz w:val="28"/>
          <w:szCs w:val="28"/>
        </w:rPr>
        <w:t>оциально значимые объекты подключались к теплу в течение трех дней, все остальные объекты – в течение восьми дней.</w:t>
      </w:r>
    </w:p>
    <w:p w:rsidR="00646C04" w:rsidRDefault="008A2DF2" w:rsidP="00646C04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постоянной комиссии</w:t>
      </w:r>
      <w:r w:rsidR="00C85E31">
        <w:rPr>
          <w:sz w:val="28"/>
          <w:szCs w:val="28"/>
        </w:rPr>
        <w:t xml:space="preserve"> </w:t>
      </w:r>
      <w:r w:rsidR="00C417FF">
        <w:rPr>
          <w:sz w:val="28"/>
          <w:szCs w:val="28"/>
        </w:rPr>
        <w:t xml:space="preserve">по вопросам городского хозяйства </w:t>
      </w:r>
      <w:r w:rsidR="00C85E31">
        <w:rPr>
          <w:sz w:val="28"/>
          <w:szCs w:val="28"/>
        </w:rPr>
        <w:t>рассматривались вопросы, связанные</w:t>
      </w:r>
      <w:r w:rsidR="00BF5BE8">
        <w:rPr>
          <w:sz w:val="28"/>
          <w:szCs w:val="28"/>
        </w:rPr>
        <w:t xml:space="preserve"> с</w:t>
      </w:r>
      <w:r w:rsidR="00C85E31">
        <w:rPr>
          <w:sz w:val="28"/>
          <w:szCs w:val="28"/>
        </w:rPr>
        <w:t xml:space="preserve"> уборкой</w:t>
      </w:r>
      <w:r w:rsidR="00963C83" w:rsidRPr="00963C83">
        <w:rPr>
          <w:sz w:val="28"/>
          <w:szCs w:val="28"/>
        </w:rPr>
        <w:t xml:space="preserve"> придомовых территорий </w:t>
      </w:r>
      <w:r w:rsidR="00C85E31">
        <w:rPr>
          <w:sz w:val="28"/>
          <w:szCs w:val="28"/>
        </w:rPr>
        <w:t>и</w:t>
      </w:r>
      <w:r w:rsidR="00963C83" w:rsidRPr="00963C83">
        <w:rPr>
          <w:sz w:val="28"/>
          <w:szCs w:val="28"/>
        </w:rPr>
        <w:t xml:space="preserve"> дорог</w:t>
      </w:r>
      <w:r w:rsidR="00C85E31">
        <w:rPr>
          <w:sz w:val="28"/>
          <w:szCs w:val="28"/>
        </w:rPr>
        <w:t>;</w:t>
      </w:r>
      <w:r w:rsidR="00963C83" w:rsidRPr="00C85E31">
        <w:rPr>
          <w:sz w:val="28"/>
          <w:szCs w:val="28"/>
        </w:rPr>
        <w:t xml:space="preserve"> проведение</w:t>
      </w:r>
      <w:r w:rsidR="00C85E31">
        <w:rPr>
          <w:sz w:val="28"/>
          <w:szCs w:val="28"/>
        </w:rPr>
        <w:t>м</w:t>
      </w:r>
      <w:r w:rsidR="00963C83" w:rsidRPr="00C85E31">
        <w:rPr>
          <w:sz w:val="28"/>
          <w:szCs w:val="28"/>
        </w:rPr>
        <w:t xml:space="preserve"> ремонта дорожн</w:t>
      </w:r>
      <w:r w:rsidR="00F07CAB">
        <w:rPr>
          <w:sz w:val="28"/>
          <w:szCs w:val="28"/>
        </w:rPr>
        <w:t xml:space="preserve">ого полотна в городе. </w:t>
      </w:r>
    </w:p>
    <w:p w:rsidR="00DD5669" w:rsidRPr="00DD5669" w:rsidRDefault="002B1F78" w:rsidP="00B664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заслушала</w:t>
      </w:r>
      <w:r w:rsidR="00DD5669" w:rsidRPr="00DD5669">
        <w:rPr>
          <w:rFonts w:ascii="Times New Roman" w:hAnsi="Times New Roman" w:cs="Times New Roman"/>
          <w:sz w:val="28"/>
          <w:szCs w:val="28"/>
        </w:rPr>
        <w:t xml:space="preserve"> доклад начальника Управления федеральной службы по надзору в сфере защиты прав потребителя и благополучия человека по Смоленской области о санитарно-эпидемиологической ситуации в Смоленске. В частности, речь шла о качестве питьевой воды. Несмотря на то, что город снабжен питьевой водой, которая располагается в подземных </w:t>
      </w:r>
      <w:r w:rsidR="00DD5669" w:rsidRPr="00DD5669">
        <w:rPr>
          <w:rFonts w:ascii="Times New Roman" w:hAnsi="Times New Roman" w:cs="Times New Roman"/>
          <w:sz w:val="28"/>
          <w:szCs w:val="28"/>
        </w:rPr>
        <w:lastRenderedPageBreak/>
        <w:t xml:space="preserve">водоносных горизонтах, надежно защищенных от поверхностного загрязнения, вопросы к качеству воды остаются. Наибольшее количество обращений поступает от жителей микрорайона </w:t>
      </w:r>
      <w:proofErr w:type="gramStart"/>
      <w:r w:rsidR="00DD5669" w:rsidRPr="00DD5669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="00DD5669" w:rsidRPr="00DD5669">
        <w:rPr>
          <w:rFonts w:ascii="Times New Roman" w:hAnsi="Times New Roman" w:cs="Times New Roman"/>
          <w:sz w:val="28"/>
          <w:szCs w:val="28"/>
        </w:rPr>
        <w:t>, поселка Геологов, микрорайона Гнездово, улиц Ударников, Нижне-</w:t>
      </w:r>
      <w:proofErr w:type="spellStart"/>
      <w:r w:rsidR="00DD5669" w:rsidRPr="00DD5669">
        <w:rPr>
          <w:rFonts w:ascii="Times New Roman" w:hAnsi="Times New Roman" w:cs="Times New Roman"/>
          <w:sz w:val="28"/>
          <w:szCs w:val="28"/>
        </w:rPr>
        <w:t>Лермонтовской</w:t>
      </w:r>
      <w:proofErr w:type="spellEnd"/>
      <w:r w:rsidR="00DD5669" w:rsidRPr="00DD5669">
        <w:rPr>
          <w:rFonts w:ascii="Times New Roman" w:hAnsi="Times New Roman" w:cs="Times New Roman"/>
          <w:sz w:val="28"/>
          <w:szCs w:val="28"/>
        </w:rPr>
        <w:t xml:space="preserve">, Багратиона. Основная причина неудовлетворительного качества питьевой воды по санитарно-химическим показателям – повышенное </w:t>
      </w:r>
      <w:r w:rsidR="00DD5669">
        <w:rPr>
          <w:rFonts w:ascii="Times New Roman" w:hAnsi="Times New Roman" w:cs="Times New Roman"/>
          <w:sz w:val="28"/>
          <w:szCs w:val="28"/>
        </w:rPr>
        <w:t>природное содержание железа и жесткость</w:t>
      </w:r>
      <w:r w:rsidR="00DD5669" w:rsidRPr="00DD5669">
        <w:rPr>
          <w:rFonts w:ascii="Times New Roman" w:hAnsi="Times New Roman" w:cs="Times New Roman"/>
          <w:sz w:val="28"/>
          <w:szCs w:val="28"/>
        </w:rPr>
        <w:t xml:space="preserve">. По заключению территориального управления </w:t>
      </w:r>
      <w:proofErr w:type="spellStart"/>
      <w:r w:rsidR="00DD5669" w:rsidRPr="00DD566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D5669" w:rsidRPr="00DD5669">
        <w:rPr>
          <w:rFonts w:ascii="Times New Roman" w:hAnsi="Times New Roman" w:cs="Times New Roman"/>
          <w:sz w:val="28"/>
          <w:szCs w:val="28"/>
        </w:rPr>
        <w:t xml:space="preserve"> для улучшения качества водоснабжения необходим следующий комплекс мер: </w:t>
      </w:r>
    </w:p>
    <w:p w:rsidR="00DD5669" w:rsidRPr="00DD5669" w:rsidRDefault="00DD5669" w:rsidP="00B664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69">
        <w:rPr>
          <w:rFonts w:ascii="Times New Roman" w:hAnsi="Times New Roman" w:cs="Times New Roman"/>
          <w:sz w:val="28"/>
          <w:szCs w:val="28"/>
        </w:rPr>
        <w:t>- Выполнение мероприятий по Инвестиционной программе СМУП «</w:t>
      </w:r>
      <w:proofErr w:type="spellStart"/>
      <w:r w:rsidRPr="00DD5669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DD5669">
        <w:rPr>
          <w:rFonts w:ascii="Times New Roman" w:hAnsi="Times New Roman" w:cs="Times New Roman"/>
          <w:sz w:val="28"/>
          <w:szCs w:val="28"/>
        </w:rPr>
        <w:t xml:space="preserve">» по развитию систем водоснабжения и водоотведения города Смоленска на 2014-2020 годы и Плана мероприятий по улучшению качества питьевой воды на 2014-2020 годы; </w:t>
      </w:r>
    </w:p>
    <w:p w:rsidR="00DD5669" w:rsidRPr="00DD5669" w:rsidRDefault="00DD5669" w:rsidP="00B664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69">
        <w:rPr>
          <w:rFonts w:ascii="Times New Roman" w:hAnsi="Times New Roman" w:cs="Times New Roman"/>
          <w:sz w:val="28"/>
          <w:szCs w:val="28"/>
        </w:rPr>
        <w:t xml:space="preserve">- оснащение водозаборных сооружений системами очистки и современными способами обеззараживания воды; </w:t>
      </w:r>
    </w:p>
    <w:p w:rsidR="00DD5669" w:rsidRPr="00DD5669" w:rsidRDefault="00DD5669" w:rsidP="00B664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69">
        <w:rPr>
          <w:rFonts w:ascii="Times New Roman" w:hAnsi="Times New Roman" w:cs="Times New Roman"/>
          <w:sz w:val="28"/>
          <w:szCs w:val="28"/>
        </w:rPr>
        <w:t xml:space="preserve">- модернизация и замена водопроводных сетей; </w:t>
      </w:r>
    </w:p>
    <w:p w:rsidR="00DD5669" w:rsidRDefault="00DD5669" w:rsidP="00B664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69">
        <w:rPr>
          <w:rFonts w:ascii="Times New Roman" w:hAnsi="Times New Roman" w:cs="Times New Roman"/>
          <w:sz w:val="28"/>
          <w:szCs w:val="28"/>
        </w:rPr>
        <w:t xml:space="preserve">- разработка и утверждение </w:t>
      </w:r>
      <w:proofErr w:type="gramStart"/>
      <w:r w:rsidRPr="00DD5669">
        <w:rPr>
          <w:rFonts w:ascii="Times New Roman" w:hAnsi="Times New Roman" w:cs="Times New Roman"/>
          <w:sz w:val="28"/>
          <w:szCs w:val="28"/>
        </w:rPr>
        <w:t>проектов зон санитарной охраны источников водоснабжения</w:t>
      </w:r>
      <w:proofErr w:type="gramEnd"/>
      <w:r w:rsidRPr="00DD566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D5669" w:rsidRDefault="002B1F78" w:rsidP="00B664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Члены комиссии по вопросам городского хозяйства</w:t>
      </w:r>
      <w:r w:rsidR="00DD5669" w:rsidRPr="00A33C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заслушивали доклады о </w:t>
      </w:r>
      <w:r w:rsidR="005E3A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мерах,</w:t>
      </w:r>
      <w:r w:rsidR="00DD5669" w:rsidRPr="00A33C0C">
        <w:rPr>
          <w:rFonts w:ascii="Times New Roman" w:hAnsi="Times New Roman" w:cs="Times New Roman"/>
          <w:sz w:val="28"/>
          <w:szCs w:val="28"/>
        </w:rPr>
        <w:t xml:space="preserve"> предпринима</w:t>
      </w:r>
      <w:r w:rsidR="005E3A17">
        <w:rPr>
          <w:rFonts w:ascii="Times New Roman" w:hAnsi="Times New Roman" w:cs="Times New Roman"/>
          <w:sz w:val="28"/>
          <w:szCs w:val="28"/>
        </w:rPr>
        <w:t>емых</w:t>
      </w:r>
      <w:r w:rsidR="00DD5669" w:rsidRPr="00A33C0C">
        <w:rPr>
          <w:rFonts w:ascii="Times New Roman" w:hAnsi="Times New Roman" w:cs="Times New Roman"/>
          <w:sz w:val="28"/>
          <w:szCs w:val="28"/>
        </w:rPr>
        <w:t xml:space="preserve"> муниципальными транспортными предприятиями по повышению качества </w:t>
      </w:r>
      <w:r w:rsidR="00DD5669">
        <w:rPr>
          <w:rFonts w:ascii="Times New Roman" w:hAnsi="Times New Roman" w:cs="Times New Roman"/>
          <w:sz w:val="28"/>
          <w:szCs w:val="28"/>
        </w:rPr>
        <w:t>транспортного обслуживания населения</w:t>
      </w:r>
      <w:r w:rsidR="00DD5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держали</w:t>
      </w:r>
      <w:r w:rsidR="00DD5669" w:rsidRPr="00A33C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контроле вопрос </w:t>
      </w:r>
      <w:r w:rsidR="00DD5669" w:rsidRPr="00A33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proofErr w:type="spellStart"/>
      <w:r w:rsidR="00DD5669" w:rsidRPr="00A33C0C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пассажироперевозок</w:t>
      </w:r>
      <w:proofErr w:type="spellEnd"/>
      <w:r w:rsidR="00DD5669" w:rsidRPr="00A33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муниципальным маршрутам, обслуживаемым муниципальными предприятиями пассажирского транспорта и привлеченным транспортом</w:t>
      </w:r>
      <w:r w:rsidR="00DD5669" w:rsidRPr="00A33C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D5669" w:rsidRPr="00A33C0C">
        <w:rPr>
          <w:rFonts w:ascii="Times New Roman" w:hAnsi="Times New Roman" w:cs="Times New Roman"/>
          <w:sz w:val="28"/>
          <w:szCs w:val="28"/>
        </w:rPr>
        <w:t xml:space="preserve"> </w:t>
      </w:r>
      <w:r w:rsidR="00DD5669">
        <w:rPr>
          <w:rFonts w:ascii="Times New Roman" w:hAnsi="Times New Roman" w:cs="Times New Roman"/>
          <w:sz w:val="28"/>
          <w:szCs w:val="28"/>
        </w:rPr>
        <w:t xml:space="preserve">В частности, обсуждалось восстановление </w:t>
      </w:r>
      <w:r w:rsidR="00DD5669" w:rsidRPr="00A33C0C">
        <w:rPr>
          <w:rFonts w:ascii="Times New Roman" w:hAnsi="Times New Roman" w:cs="Times New Roman"/>
          <w:sz w:val="28"/>
          <w:szCs w:val="28"/>
        </w:rPr>
        <w:t xml:space="preserve"> техники, </w:t>
      </w:r>
      <w:r w:rsidR="009D76A2">
        <w:rPr>
          <w:rFonts w:ascii="Times New Roman" w:hAnsi="Times New Roman" w:cs="Times New Roman"/>
          <w:sz w:val="28"/>
          <w:szCs w:val="28"/>
        </w:rPr>
        <w:t>обновление подвижного состава</w:t>
      </w:r>
      <w:r w:rsidR="00DD5669" w:rsidRPr="00A33C0C">
        <w:rPr>
          <w:rFonts w:ascii="Times New Roman" w:hAnsi="Times New Roman" w:cs="Times New Roman"/>
          <w:sz w:val="28"/>
          <w:szCs w:val="28"/>
        </w:rPr>
        <w:t>.</w:t>
      </w:r>
    </w:p>
    <w:p w:rsidR="002B1F78" w:rsidRPr="002B1F78" w:rsidRDefault="002B1F78" w:rsidP="002B1F78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Смоленский городской Совет </w:t>
      </w:r>
      <w:r>
        <w:rPr>
          <w:color w:val="000000" w:themeColor="text1"/>
          <w:sz w:val="28"/>
          <w:szCs w:val="28"/>
        </w:rPr>
        <w:t>позитивно оценивает утверждение новой схемы</w:t>
      </w:r>
      <w:r w:rsidRPr="008971DF">
        <w:rPr>
          <w:color w:val="000000" w:themeColor="text1"/>
          <w:sz w:val="28"/>
          <w:szCs w:val="28"/>
        </w:rPr>
        <w:t xml:space="preserve"> размещения рекламных конструкций, предполага</w:t>
      </w:r>
      <w:r>
        <w:rPr>
          <w:color w:val="000000" w:themeColor="text1"/>
          <w:sz w:val="28"/>
          <w:szCs w:val="28"/>
        </w:rPr>
        <w:t>ющей</w:t>
      </w:r>
      <w:r w:rsidRPr="008971DF">
        <w:rPr>
          <w:color w:val="000000" w:themeColor="text1"/>
          <w:sz w:val="28"/>
          <w:szCs w:val="28"/>
        </w:rPr>
        <w:t xml:space="preserve"> полное освобождение центральной, исторической части города от рекламных конструкций среднего и большого форма</w:t>
      </w:r>
      <w:r>
        <w:rPr>
          <w:color w:val="000000" w:themeColor="text1"/>
          <w:sz w:val="28"/>
          <w:szCs w:val="28"/>
        </w:rPr>
        <w:t>та (6 на 3 метра, 4 на 3 метра)</w:t>
      </w:r>
      <w:r w:rsidRPr="008971DF">
        <w:rPr>
          <w:color w:val="000000" w:themeColor="text1"/>
          <w:sz w:val="28"/>
          <w:szCs w:val="28"/>
        </w:rPr>
        <w:t>.</w:t>
      </w:r>
      <w:r w:rsidR="009D76A2" w:rsidRPr="009D76A2">
        <w:rPr>
          <w:sz w:val="28"/>
          <w:szCs w:val="28"/>
        </w:rPr>
        <w:t xml:space="preserve"> </w:t>
      </w:r>
      <w:r w:rsidR="009D76A2">
        <w:rPr>
          <w:sz w:val="28"/>
          <w:szCs w:val="28"/>
        </w:rPr>
        <w:t>Также депутаты неоднократно в отчетном периоде поднимали вопрос систематизации размещения</w:t>
      </w:r>
      <w:r w:rsidR="009D76A2" w:rsidRPr="00C85E31">
        <w:rPr>
          <w:sz w:val="28"/>
          <w:szCs w:val="28"/>
        </w:rPr>
        <w:t xml:space="preserve"> л</w:t>
      </w:r>
      <w:r w:rsidR="009D76A2">
        <w:rPr>
          <w:sz w:val="28"/>
          <w:szCs w:val="28"/>
        </w:rPr>
        <w:t>арьков и павильонов в Смоленске.</w:t>
      </w:r>
    </w:p>
    <w:p w:rsidR="002B1F78" w:rsidRDefault="002B1F78" w:rsidP="00A169C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Депутатский корпус предложил</w:t>
      </w:r>
      <w:r w:rsidR="00225268" w:rsidRPr="00225268">
        <w:rPr>
          <w:rFonts w:ascii="Times New Roman" w:hAnsi="Times New Roman" w:cs="Times New Roman"/>
          <w:sz w:val="28"/>
          <w:szCs w:val="28"/>
        </w:rPr>
        <w:t xml:space="preserve"> </w:t>
      </w:r>
      <w:r w:rsidR="003A2870" w:rsidRPr="002252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2870">
        <w:rPr>
          <w:rFonts w:ascii="Times New Roman" w:hAnsi="Times New Roman" w:cs="Times New Roman"/>
          <w:sz w:val="28"/>
          <w:szCs w:val="28"/>
        </w:rPr>
        <w:t xml:space="preserve">города Смоленска </w:t>
      </w:r>
      <w:r w:rsidR="00225268" w:rsidRPr="00225268">
        <w:rPr>
          <w:rFonts w:ascii="Times New Roman" w:hAnsi="Times New Roman" w:cs="Times New Roman"/>
          <w:sz w:val="28"/>
          <w:szCs w:val="28"/>
        </w:rPr>
        <w:t xml:space="preserve">пересмотреть подход к организации </w:t>
      </w:r>
      <w:r w:rsidR="00A169CB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225268" w:rsidRPr="00225268">
        <w:rPr>
          <w:rFonts w:ascii="Times New Roman" w:hAnsi="Times New Roman" w:cs="Times New Roman"/>
          <w:sz w:val="28"/>
          <w:szCs w:val="28"/>
        </w:rPr>
        <w:t>– оборудовать специальные современные площадки, предусмотреть</w:t>
      </w:r>
      <w:r w:rsidR="003A2870">
        <w:rPr>
          <w:rFonts w:ascii="Times New Roman" w:hAnsi="Times New Roman" w:cs="Times New Roman"/>
          <w:sz w:val="28"/>
          <w:szCs w:val="28"/>
        </w:rPr>
        <w:t xml:space="preserve"> всю необходимую инфраструктуру</w:t>
      </w:r>
      <w:r w:rsidR="003A2870" w:rsidRPr="00225268">
        <w:rPr>
          <w:rFonts w:ascii="Times New Roman" w:hAnsi="Times New Roman" w:cs="Times New Roman"/>
          <w:sz w:val="28"/>
          <w:szCs w:val="28"/>
        </w:rPr>
        <w:t>,</w:t>
      </w:r>
      <w:r w:rsidR="003A2870">
        <w:rPr>
          <w:rFonts w:ascii="Times New Roman" w:hAnsi="Times New Roman" w:cs="Times New Roman"/>
          <w:sz w:val="28"/>
          <w:szCs w:val="28"/>
        </w:rPr>
        <w:t xml:space="preserve"> </w:t>
      </w:r>
      <w:r w:rsidR="005E3A17">
        <w:rPr>
          <w:rFonts w:ascii="Times New Roman" w:hAnsi="Times New Roman" w:cs="Times New Roman"/>
          <w:sz w:val="28"/>
          <w:szCs w:val="28"/>
        </w:rPr>
        <w:t>перенести</w:t>
      </w:r>
      <w:r w:rsidR="003A2870" w:rsidRPr="00225268">
        <w:rPr>
          <w:rFonts w:ascii="Times New Roman" w:hAnsi="Times New Roman" w:cs="Times New Roman"/>
          <w:sz w:val="28"/>
          <w:szCs w:val="28"/>
        </w:rPr>
        <w:t xml:space="preserve"> объекты ярмарочной торговли из исторической части </w:t>
      </w:r>
      <w:r w:rsidR="003A2870">
        <w:rPr>
          <w:rFonts w:ascii="Times New Roman" w:hAnsi="Times New Roman" w:cs="Times New Roman"/>
          <w:sz w:val="28"/>
          <w:szCs w:val="28"/>
        </w:rPr>
        <w:t>Смоленска</w:t>
      </w:r>
      <w:r w:rsidR="003A2870" w:rsidRPr="00225268">
        <w:rPr>
          <w:rFonts w:ascii="Times New Roman" w:hAnsi="Times New Roman" w:cs="Times New Roman"/>
          <w:sz w:val="28"/>
          <w:szCs w:val="28"/>
        </w:rPr>
        <w:t>, поскольку они зачастую выглядят непрезе</w:t>
      </w:r>
      <w:r w:rsidR="003A2870">
        <w:rPr>
          <w:rFonts w:ascii="Times New Roman" w:hAnsi="Times New Roman" w:cs="Times New Roman"/>
          <w:sz w:val="28"/>
          <w:szCs w:val="28"/>
        </w:rPr>
        <w:t>нтабельно и портят облик города</w:t>
      </w:r>
      <w:r w:rsidR="003A2870" w:rsidRPr="00225268">
        <w:rPr>
          <w:rFonts w:ascii="Times New Roman" w:hAnsi="Times New Roman" w:cs="Times New Roman"/>
          <w:sz w:val="28"/>
          <w:szCs w:val="28"/>
        </w:rPr>
        <w:t>.</w:t>
      </w:r>
    </w:p>
    <w:p w:rsidR="00B5222E" w:rsidRPr="00B5222E" w:rsidRDefault="007142A5" w:rsidP="00A169C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Городским </w:t>
      </w:r>
      <w:r w:rsidR="003A2870">
        <w:rPr>
          <w:rFonts w:ascii="Times New Roman" w:hAnsi="Times New Roman" w:cs="Times New Roman"/>
          <w:sz w:val="28"/>
          <w:szCs w:val="28"/>
        </w:rPr>
        <w:t>Советом</w:t>
      </w:r>
      <w:r w:rsidR="00B5222E">
        <w:rPr>
          <w:rFonts w:ascii="Times New Roman" w:hAnsi="Times New Roman" w:cs="Times New Roman"/>
          <w:sz w:val="28"/>
          <w:szCs w:val="28"/>
        </w:rPr>
        <w:t xml:space="preserve"> актуализировался размер</w:t>
      </w:r>
      <w:r w:rsidR="00B5222E" w:rsidRPr="0031106A">
        <w:rPr>
          <w:rFonts w:ascii="Times New Roman" w:hAnsi="Times New Roman" w:cs="Times New Roman"/>
          <w:sz w:val="28"/>
          <w:szCs w:val="28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</w:t>
      </w:r>
      <w:r w:rsidR="00B5222E">
        <w:rPr>
          <w:rFonts w:ascii="Times New Roman" w:hAnsi="Times New Roman" w:cs="Times New Roman"/>
          <w:sz w:val="28"/>
          <w:szCs w:val="28"/>
        </w:rPr>
        <w:t xml:space="preserve">коэффициента соответствия платы. </w:t>
      </w:r>
    </w:p>
    <w:p w:rsidR="00AB613B" w:rsidRDefault="00AB613B" w:rsidP="00B664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13B" w:rsidRPr="00C0148D" w:rsidRDefault="00AB613B" w:rsidP="00B664A7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48D">
        <w:rPr>
          <w:rFonts w:ascii="Times New Roman" w:hAnsi="Times New Roman" w:cs="Times New Roman"/>
          <w:b/>
          <w:sz w:val="32"/>
          <w:szCs w:val="32"/>
        </w:rPr>
        <w:t>Социальная сфера</w:t>
      </w:r>
    </w:p>
    <w:p w:rsidR="00AB613B" w:rsidRDefault="00AB613B" w:rsidP="00B664A7">
      <w:pPr>
        <w:pStyle w:val="a4"/>
        <w:spacing w:after="0"/>
        <w:ind w:left="142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F58" w:rsidRDefault="00AB613B" w:rsidP="00B664A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C5">
        <w:rPr>
          <w:rFonts w:ascii="Times New Roman" w:hAnsi="Times New Roman" w:cs="Times New Roman"/>
          <w:b/>
          <w:sz w:val="28"/>
          <w:szCs w:val="28"/>
        </w:rPr>
        <w:t>В отчетном периоде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традиционно</w:t>
      </w:r>
      <w:r w:rsidRPr="006F44C5">
        <w:rPr>
          <w:rFonts w:ascii="Times New Roman" w:hAnsi="Times New Roman" w:cs="Times New Roman"/>
          <w:b/>
          <w:sz w:val="28"/>
          <w:szCs w:val="28"/>
        </w:rPr>
        <w:t xml:space="preserve"> решалась задача сохранения социальных гарантий и обеспечения м</w:t>
      </w:r>
      <w:r w:rsidR="00FC1F58">
        <w:rPr>
          <w:rFonts w:ascii="Times New Roman" w:hAnsi="Times New Roman" w:cs="Times New Roman"/>
          <w:b/>
          <w:sz w:val="28"/>
          <w:szCs w:val="28"/>
        </w:rPr>
        <w:t>ер социальной поддержки граждан, н</w:t>
      </w:r>
      <w:r w:rsidR="00FC1F58" w:rsidRPr="00FC1F58">
        <w:rPr>
          <w:rFonts w:ascii="Times New Roman" w:hAnsi="Times New Roman" w:cs="Times New Roman"/>
          <w:b/>
          <w:sz w:val="28"/>
          <w:szCs w:val="28"/>
        </w:rPr>
        <w:t xml:space="preserve">а сессиях Смоленского городского Совета принимались решения, способствующие социальному благополучию населения. </w:t>
      </w:r>
    </w:p>
    <w:p w:rsidR="000F0828" w:rsidRPr="00FC1F58" w:rsidRDefault="000F0828" w:rsidP="00B66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13B" w:rsidRDefault="00AB613B" w:rsidP="00B664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затрагивающие социальную сферу, рассматривались на каждой из 13 </w:t>
      </w:r>
      <w:r w:rsidR="00EE68E6">
        <w:rPr>
          <w:rFonts w:ascii="Times New Roman" w:hAnsi="Times New Roman" w:cs="Times New Roman"/>
          <w:sz w:val="28"/>
          <w:szCs w:val="28"/>
        </w:rPr>
        <w:t>проведенных в 2018</w:t>
      </w:r>
      <w:r>
        <w:rPr>
          <w:rFonts w:ascii="Times New Roman" w:hAnsi="Times New Roman" w:cs="Times New Roman"/>
          <w:sz w:val="28"/>
          <w:szCs w:val="28"/>
        </w:rPr>
        <w:t xml:space="preserve"> году сессий.</w:t>
      </w:r>
      <w:r w:rsidRPr="004E4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351" w:rsidRDefault="00AB613B" w:rsidP="00DE075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поощрения талантливой молодежи </w:t>
      </w:r>
      <w:r w:rsidR="00BA28B7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традиционно</w:t>
      </w:r>
      <w:r w:rsidRPr="009B4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3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ыли приняты решения  о присуждении </w:t>
      </w:r>
      <w:r w:rsidR="00272351">
        <w:rPr>
          <w:rFonts w:ascii="Times New Roman" w:hAnsi="Times New Roman" w:cs="Times New Roman"/>
          <w:color w:val="000000" w:themeColor="text1"/>
          <w:sz w:val="28"/>
          <w:szCs w:val="28"/>
        </w:rPr>
        <w:t>ежегодных</w:t>
      </w:r>
      <w:r w:rsidR="00EC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0CFB">
        <w:rPr>
          <w:rFonts w:ascii="Times New Roman" w:hAnsi="Times New Roman" w:cs="Times New Roman"/>
          <w:color w:val="000000" w:themeColor="text1"/>
          <w:sz w:val="28"/>
          <w:szCs w:val="28"/>
        </w:rPr>
        <w:t>преми</w:t>
      </w:r>
      <w:r w:rsidR="0027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учрежденных Смоленским городским Советом: </w:t>
      </w:r>
    </w:p>
    <w:p w:rsidR="00272351" w:rsidRDefault="00272351" w:rsidP="00DE075A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премии </w:t>
      </w:r>
      <w:r w:rsidR="00AB613B" w:rsidRPr="00272351">
        <w:rPr>
          <w:rFonts w:ascii="Times New Roman" w:hAnsi="Times New Roman" w:cs="Times New Roman"/>
          <w:color w:val="000000" w:themeColor="text1"/>
          <w:sz w:val="28"/>
          <w:szCs w:val="28"/>
        </w:rPr>
        <w:t>имени Ю.А. Гагарина</w:t>
      </w:r>
      <w:r w:rsidR="00C80E8D" w:rsidRPr="0027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C80E8D" w:rsidRPr="00272351">
        <w:rPr>
          <w:rFonts w:ascii="Times New Roman" w:hAnsi="Times New Roman" w:cs="Times New Roman"/>
          <w:color w:val="000000" w:themeColor="text1"/>
          <w:sz w:val="28"/>
          <w:szCs w:val="28"/>
        </w:rPr>
        <w:t>учащимся муниципальных бюджетных общеобразовательных учреждений города Смоленска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четырем номинациям (</w:t>
      </w:r>
      <w:r w:rsidRPr="00272351">
        <w:rPr>
          <w:rFonts w:ascii="Times New Roman" w:hAnsi="Times New Roman" w:cs="Times New Roman"/>
          <w:color w:val="000000" w:themeColor="text1"/>
          <w:sz w:val="28"/>
          <w:szCs w:val="28"/>
        </w:rPr>
        <w:t>«Успехи в учебе и научно-исследовательская работа»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72351">
        <w:t xml:space="preserve"> </w:t>
      </w:r>
      <w:r w:rsidRPr="00272351">
        <w:rPr>
          <w:rFonts w:ascii="Times New Roman" w:hAnsi="Times New Roman" w:cs="Times New Roman"/>
          <w:color w:val="000000" w:themeColor="text1"/>
          <w:sz w:val="28"/>
          <w:szCs w:val="28"/>
        </w:rPr>
        <w:t>«Высокие спортивные результаты»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72351">
        <w:t xml:space="preserve"> </w:t>
      </w:r>
      <w:r w:rsidRPr="00272351">
        <w:rPr>
          <w:rFonts w:ascii="Times New Roman" w:hAnsi="Times New Roman" w:cs="Times New Roman"/>
          <w:color w:val="000000" w:themeColor="text1"/>
          <w:sz w:val="28"/>
          <w:szCs w:val="28"/>
        </w:rPr>
        <w:t>«Активное участие в общественной жизни школы, города, области,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72351">
        <w:t xml:space="preserve"> </w:t>
      </w:r>
      <w:r w:rsidRPr="00272351">
        <w:rPr>
          <w:rFonts w:ascii="Times New Roman" w:hAnsi="Times New Roman" w:cs="Times New Roman"/>
          <w:color w:val="000000" w:themeColor="text1"/>
          <w:sz w:val="28"/>
          <w:szCs w:val="28"/>
        </w:rPr>
        <w:t>«Достижен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в художественном творчестве»);</w:t>
      </w:r>
    </w:p>
    <w:p w:rsidR="00272351" w:rsidRDefault="00272351" w:rsidP="00DE075A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премии имени М.И. Глинки за творческие достижения в сфере музыкального искусства 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7235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27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бюджетных учреждений дополнительного образования города Смоленска</w:t>
      </w:r>
      <w:r w:rsidR="009C7F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2351" w:rsidRDefault="00272351" w:rsidP="00DE075A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премии имени М.К. </w:t>
      </w:r>
      <w:proofErr w:type="spellStart"/>
      <w:r w:rsidRPr="00272351">
        <w:rPr>
          <w:rFonts w:ascii="Times New Roman" w:hAnsi="Times New Roman" w:cs="Times New Roman"/>
          <w:color w:val="000000" w:themeColor="text1"/>
          <w:sz w:val="28"/>
          <w:szCs w:val="28"/>
        </w:rPr>
        <w:t>Тенишевой</w:t>
      </w:r>
      <w:proofErr w:type="spellEnd"/>
      <w:r w:rsidRPr="00272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творческие достижения в изобразительном искусстве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proofErr w:type="gramStart"/>
      <w:r w:rsidR="009C7FEE" w:rsidRPr="009C7FE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="009C7FEE" w:rsidRPr="009C7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бюджетных учреждений дополнительного образования города Смоленска</w:t>
      </w:r>
      <w:r w:rsidR="009C7F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296E" w:rsidRPr="00272351" w:rsidRDefault="009C7FEE" w:rsidP="00B664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80E8D" w:rsidRPr="00272351">
        <w:rPr>
          <w:rFonts w:ascii="Times New Roman" w:hAnsi="Times New Roman" w:cs="Times New Roman"/>
          <w:color w:val="000000" w:themeColor="text1"/>
          <w:sz w:val="28"/>
          <w:szCs w:val="28"/>
        </w:rPr>
        <w:t>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лауреатов премий, в соответствии с решением городского Совета, внесены </w:t>
      </w:r>
      <w:r w:rsidR="00C80E8D" w:rsidRPr="00272351">
        <w:rPr>
          <w:rFonts w:ascii="Times New Roman" w:hAnsi="Times New Roman" w:cs="Times New Roman"/>
          <w:color w:val="000000" w:themeColor="text1"/>
          <w:sz w:val="28"/>
          <w:szCs w:val="28"/>
        </w:rPr>
        <w:t>в Книгу Почета школьников города-героя Смоленска.</w:t>
      </w:r>
    </w:p>
    <w:p w:rsidR="003D496F" w:rsidRPr="00E5296E" w:rsidRDefault="00EF67FF" w:rsidP="00B664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6927" w:rsidRPr="000A6CBC">
        <w:rPr>
          <w:rFonts w:ascii="Times New Roman" w:hAnsi="Times New Roman" w:cs="Times New Roman"/>
          <w:sz w:val="28"/>
          <w:szCs w:val="28"/>
        </w:rPr>
        <w:t>отчетном периоде была увековечена память</w:t>
      </w:r>
      <w:r w:rsidR="003D496F">
        <w:rPr>
          <w:rFonts w:ascii="Times New Roman" w:hAnsi="Times New Roman" w:cs="Times New Roman"/>
          <w:sz w:val="28"/>
          <w:szCs w:val="28"/>
        </w:rPr>
        <w:t>:</w:t>
      </w:r>
    </w:p>
    <w:p w:rsidR="00FA51F8" w:rsidRDefault="003D496F" w:rsidP="00B664A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5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76927" w:rsidRPr="00FA51F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артиста РСФСР, заслуженного артиста БССР, основателя Смоленского русского народного оркестра</w:t>
      </w:r>
      <w:r w:rsidRPr="00FA5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1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Дубровского Виктора Павловича</w:t>
      </w:r>
      <w:r w:rsidRPr="00FA5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F380D" w:rsidRPr="00FA5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</w:t>
      </w:r>
      <w:r w:rsidR="00FA51F8" w:rsidRPr="00FA5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мемориальной доски </w:t>
      </w:r>
      <w:r w:rsidR="00CF380D" w:rsidRPr="00FA51F8">
        <w:rPr>
          <w:rFonts w:ascii="Times New Roman" w:hAnsi="Times New Roman" w:cs="Times New Roman"/>
          <w:color w:val="000000" w:themeColor="text1"/>
          <w:sz w:val="28"/>
          <w:szCs w:val="28"/>
        </w:rPr>
        <w:t>на фасаде областной филармонии</w:t>
      </w:r>
      <w:r w:rsidRPr="00FA51F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B13DB" w:rsidRPr="00FA51F8" w:rsidRDefault="00FA51F8" w:rsidP="00B664A7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1F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96F"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кавалера</w:t>
      </w:r>
      <w:r w:rsidR="00BB13DB"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ордена Мужества</w:t>
      </w:r>
      <w:r w:rsidR="003D496F"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сотрудника</w:t>
      </w:r>
      <w:r w:rsidR="00BB13DB"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УФСБ России по Смоленской области, героически </w:t>
      </w:r>
      <w:r w:rsidR="003D496F"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погибшего</w:t>
      </w:r>
      <w:r w:rsidR="00BB13DB"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выполнении воинского долга</w:t>
      </w:r>
      <w:r w:rsidR="003D496F"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D496F" w:rsidRPr="00FA51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Калыша</w:t>
      </w:r>
      <w:proofErr w:type="spellEnd"/>
      <w:r w:rsidR="003D496F" w:rsidRPr="00FA51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496F" w:rsidRPr="00FA51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Алексея Геннадьевича</w:t>
      </w:r>
      <w:r w:rsidR="003D496F"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(установка мемориальной доски на фасаде здания Гимназии №4); </w:t>
      </w:r>
    </w:p>
    <w:p w:rsidR="00BC0DFB" w:rsidRPr="00FA51F8" w:rsidRDefault="003D496F" w:rsidP="00B664A7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Героя Советского Союза, командующего Воздушно-десантными войсками, генерала армии </w:t>
      </w:r>
      <w:proofErr w:type="spellStart"/>
      <w:r w:rsidR="00E76927" w:rsidRPr="00FA51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Маргелова</w:t>
      </w:r>
      <w:proofErr w:type="spellEnd"/>
      <w:r w:rsidR="00E76927" w:rsidRPr="00FA51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Василия Филипповича</w:t>
      </w:r>
      <w:r w:rsidRPr="00FA5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(установка памятника на </w:t>
      </w:r>
      <w:r w:rsidR="00BC0DFB"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территории мемориального комплекса «Памяти смолян, павших при исполнении служе</w:t>
      </w:r>
      <w:r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бного долга» у КДЦ «Губернский»);</w:t>
      </w:r>
    </w:p>
    <w:p w:rsidR="00E76927" w:rsidRPr="00FA51F8" w:rsidRDefault="003D496F" w:rsidP="00B664A7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FA5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оэта, Почетного гражданина города Смоленска </w:t>
      </w:r>
      <w:proofErr w:type="gramStart"/>
      <w:r w:rsidR="00E76927" w:rsidRPr="00FA51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Мишина</w:t>
      </w:r>
      <w:proofErr w:type="gramEnd"/>
      <w:r w:rsidR="00E76927" w:rsidRPr="00FA51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Алексея Викторовича</w:t>
      </w:r>
      <w:r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улицы</w:t>
      </w:r>
      <w:r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располагающ</w:t>
      </w:r>
      <w:r w:rsid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ейся </w:t>
      </w:r>
      <w:r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улицы Генерала Паскевича на юг до улицы </w:t>
      </w:r>
      <w:proofErr w:type="spellStart"/>
      <w:r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Брылевка</w:t>
      </w:r>
      <w:proofErr w:type="spellEnd"/>
      <w:r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76927" w:rsidRPr="00FA51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57F1" w:rsidRPr="00FA51F8" w:rsidRDefault="008A2DF2" w:rsidP="00B664A7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чемпиона</w:t>
      </w:r>
      <w:r w:rsidR="00CF380D"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мира по футболу среди молодежи в составе сборной СССР</w:t>
      </w:r>
      <w:r w:rsidR="00CF380D" w:rsidRPr="00FA5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80D" w:rsidRPr="00FA51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Новикова Александра Николаевича</w:t>
      </w:r>
      <w:r w:rsidR="00CF380D" w:rsidRPr="00FA5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(установка </w:t>
      </w:r>
      <w:r w:rsidR="00CF380D"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мемориальной доски на фасаде здания лицея №1);</w:t>
      </w:r>
      <w:r w:rsidR="007757F1"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CF380D" w:rsidRPr="00FA51F8" w:rsidRDefault="00CF380D" w:rsidP="00B664A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Почетного гражданина города Смоленска, заслуженного строителя Российской Федерации </w:t>
      </w:r>
      <w:r w:rsidR="00E76927" w:rsidRPr="00FA51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Степанова </w:t>
      </w:r>
      <w:r w:rsidRPr="00FA51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Александра Петровича</w:t>
      </w:r>
      <w:r w:rsidRPr="00FA5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C0DFB"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его честь </w:t>
      </w:r>
      <w:r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наименована проектируемая улица</w:t>
      </w:r>
      <w:r w:rsidR="00BC0DFB"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микрорайоне №</w:t>
      </w:r>
      <w:r w:rsidR="008A2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0DFB"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 юго-восточного жилого района города Смоленска «</w:t>
      </w:r>
      <w:r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Соловьиная роща.</w:t>
      </w:r>
      <w:proofErr w:type="gramEnd"/>
      <w:r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Новый квартал»).</w:t>
      </w:r>
      <w:proofErr w:type="gramEnd"/>
    </w:p>
    <w:p w:rsidR="00BC0DFB" w:rsidRPr="00FA51F8" w:rsidRDefault="00FA51F8" w:rsidP="00B664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</w:t>
      </w:r>
      <w:r w:rsidR="00E76927" w:rsidRPr="00FA5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ешениями Смоленского городского Совета </w:t>
      </w:r>
      <w:r w:rsidR="00CF380D" w:rsidRPr="00FA5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</w:t>
      </w:r>
      <w:r w:rsidR="00E76927" w:rsidRPr="00FA5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награждены почетным знаком «За заслуги перед городом Смоленском» </w:t>
      </w:r>
      <w:r w:rsidR="00E76927" w:rsidRPr="00FA51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E76927" w:rsidRPr="00FA5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  <w:r w:rsidR="00CF380D" w:rsidRPr="00FA51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76927" w:rsidRPr="00FA5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0DFB" w:rsidRPr="00FA51F8" w:rsidRDefault="00CF380D" w:rsidP="00B664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E5296E"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уководител</w:t>
      </w:r>
      <w:r w:rsid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E5296E"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филиала «Смоленский полиграфический комбинат» открытого акционерного общества «Издательство «Высшая школа»</w:t>
      </w:r>
      <w:r w:rsid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6927" w:rsidRPr="00E529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Ромашков </w:t>
      </w:r>
      <w:r w:rsidR="00E5296E" w:rsidRPr="00E529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Олег Владимирович</w:t>
      </w:r>
      <w:r w:rsidR="00E5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DFB"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за многолетний добросовестный труд, высокий профессионализм в исполнении служебных обязанностей, большой личный вклад в развитие полиграфического производства на Смоленщине, благотворительную деятельность, направленную на развитие культурного и социального благоп</w:t>
      </w:r>
      <w:r w:rsid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олучия жителей города Смоленска;</w:t>
      </w:r>
    </w:p>
    <w:p w:rsidR="00BC0DFB" w:rsidRPr="00E5296E" w:rsidRDefault="00CF380D" w:rsidP="00B664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</w:t>
      </w:r>
      <w:r w:rsidR="00E5296E"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аслуженн</w:t>
      </w:r>
      <w:r w:rsid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 художник</w:t>
      </w:r>
      <w:r w:rsidR="00E5296E"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Российской Федерации, профессор </w:t>
      </w:r>
      <w:r w:rsidR="00E5296E"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Смоленского государственного университета, Почетн</w:t>
      </w:r>
      <w:r w:rsid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 работник</w:t>
      </w:r>
      <w:r w:rsidR="00E5296E"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высшего профессионального образования Российской Федерации, п</w:t>
      </w:r>
      <w:r w:rsid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редседатель</w:t>
      </w:r>
      <w:r w:rsidR="00E5296E"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Смоленского городского отделения Всероссийской творческой общественной организации «Со</w:t>
      </w:r>
      <w:r w:rsid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юз художников России» </w:t>
      </w:r>
      <w:r w:rsidR="00E5296E" w:rsidRPr="00E5296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Гращенков Валерий Степанович</w:t>
      </w:r>
      <w:r w:rsid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з</w:t>
      </w:r>
      <w:r w:rsidR="00E5296E"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многолетнюю творческую общественную и педагогическую деятельность, большой личный вклад в развитие изобразительного искусства, благотворительную деятельность в городе Смоленске</w:t>
      </w:r>
      <w:r w:rsid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A2DF2" w:rsidRDefault="00AB613B" w:rsidP="00B66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поощрения жителей города Смоленска, а также коллективов предприятий, учреждений и организаций за особые достижения перед городом Смоленском в области экономики, науки, культуры, искусства, просвещения, охраны здоровья, спорта, защиты прав граждан, за работу по патриотическому </w:t>
      </w:r>
      <w:r w:rsidRPr="00B33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воспитанию молодежи в 201</w:t>
      </w:r>
      <w:r w:rsidR="00A32A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принято </w:t>
      </w:r>
      <w:r w:rsidR="00E76927" w:rsidRPr="008C76AE">
        <w:rPr>
          <w:rFonts w:ascii="Times New Roman" w:eastAsia="Times New Roman" w:hAnsi="Times New Roman" w:cs="Times New Roman"/>
          <w:sz w:val="28"/>
          <w:szCs w:val="28"/>
          <w:lang w:eastAsia="ru-RU"/>
        </w:rPr>
        <w:t>60 решений</w:t>
      </w:r>
      <w:r w:rsidRPr="008C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городского Совета о награждении Почетными грамотами города-героя Смоленска, в соответствии с которыми </w:t>
      </w:r>
      <w:r w:rsidR="00E76927" w:rsidRPr="008C76AE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Pr="008C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</w:t>
      </w:r>
      <w:proofErr w:type="gramEnd"/>
      <w:r w:rsidRPr="008C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7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удостоились данной награды.</w:t>
      </w:r>
      <w:r w:rsidR="008A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 – 35,4% – работники сферы образования, 24,1% – здравоохранения.</w:t>
      </w:r>
    </w:p>
    <w:p w:rsidR="00B5222E" w:rsidRPr="00B5222E" w:rsidRDefault="00B5222E" w:rsidP="00B664A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приняты решения</w:t>
      </w:r>
      <w:r w:rsidRPr="00A9457C">
        <w:rPr>
          <w:rFonts w:ascii="Times New Roman" w:hAnsi="Times New Roman" w:cs="Times New Roman"/>
          <w:sz w:val="28"/>
          <w:szCs w:val="28"/>
        </w:rPr>
        <w:t xml:space="preserve"> «О наименовании площади в городе Смоленске»</w:t>
      </w:r>
      <w:r>
        <w:rPr>
          <w:rFonts w:ascii="Times New Roman" w:hAnsi="Times New Roman" w:cs="Times New Roman"/>
          <w:sz w:val="28"/>
          <w:szCs w:val="28"/>
        </w:rPr>
        <w:t xml:space="preserve"> (Привокзальная площадь) и «</w:t>
      </w:r>
      <w:r w:rsidRPr="00A9457C">
        <w:rPr>
          <w:rFonts w:ascii="Times New Roman" w:hAnsi="Times New Roman" w:cs="Times New Roman"/>
          <w:sz w:val="28"/>
          <w:szCs w:val="28"/>
        </w:rPr>
        <w:t>О наименовании проезда в городе Смоленске</w:t>
      </w:r>
      <w:r>
        <w:rPr>
          <w:rFonts w:ascii="Times New Roman" w:hAnsi="Times New Roman" w:cs="Times New Roman"/>
          <w:sz w:val="28"/>
          <w:szCs w:val="28"/>
        </w:rPr>
        <w:t>» (Автовокзальный проезд)</w:t>
      </w:r>
      <w:r w:rsidRPr="00A9457C">
        <w:rPr>
          <w:rFonts w:ascii="Times New Roman" w:hAnsi="Times New Roman" w:cs="Times New Roman"/>
          <w:sz w:val="28"/>
          <w:szCs w:val="28"/>
        </w:rPr>
        <w:t>.</w:t>
      </w:r>
    </w:p>
    <w:p w:rsidR="004E757D" w:rsidRDefault="004E757D" w:rsidP="00411D4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613B" w:rsidRPr="00C0148D" w:rsidRDefault="00AB613B" w:rsidP="00B664A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148D">
        <w:rPr>
          <w:rFonts w:ascii="Times New Roman" w:hAnsi="Times New Roman" w:cs="Times New Roman"/>
          <w:b/>
          <w:sz w:val="32"/>
          <w:szCs w:val="32"/>
        </w:rPr>
        <w:t>Правовая сфера</w:t>
      </w:r>
    </w:p>
    <w:p w:rsidR="00AB613B" w:rsidRPr="00813A07" w:rsidRDefault="00AB613B" w:rsidP="00B664A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B93" w:rsidRDefault="00AB613B" w:rsidP="00411D4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7">
        <w:rPr>
          <w:rFonts w:ascii="Times New Roman" w:hAnsi="Times New Roman" w:cs="Times New Roman"/>
          <w:b/>
          <w:sz w:val="28"/>
          <w:szCs w:val="28"/>
        </w:rPr>
        <w:t xml:space="preserve">Важной </w:t>
      </w:r>
      <w:r>
        <w:rPr>
          <w:rFonts w:ascii="Times New Roman" w:hAnsi="Times New Roman" w:cs="Times New Roman"/>
          <w:b/>
          <w:sz w:val="28"/>
          <w:szCs w:val="28"/>
        </w:rPr>
        <w:t>частью работы</w:t>
      </w:r>
      <w:r w:rsidRPr="00932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представительного органа города Смоленска является совершенствование</w:t>
      </w:r>
      <w:r w:rsidRPr="006C6CF6">
        <w:rPr>
          <w:rFonts w:ascii="Times New Roman" w:hAnsi="Times New Roman" w:cs="Times New Roman"/>
          <w:b/>
          <w:sz w:val="28"/>
          <w:szCs w:val="28"/>
        </w:rPr>
        <w:t xml:space="preserve"> но</w:t>
      </w:r>
      <w:r>
        <w:rPr>
          <w:rFonts w:ascii="Times New Roman" w:hAnsi="Times New Roman" w:cs="Times New Roman"/>
          <w:b/>
          <w:sz w:val="28"/>
          <w:szCs w:val="28"/>
        </w:rPr>
        <w:t xml:space="preserve">рмативно-правовой базы местного </w:t>
      </w:r>
      <w:r w:rsidRPr="006C6CF6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32307">
        <w:rPr>
          <w:rFonts w:ascii="Times New Roman" w:hAnsi="Times New Roman" w:cs="Times New Roman"/>
          <w:b/>
          <w:sz w:val="28"/>
          <w:szCs w:val="28"/>
        </w:rPr>
        <w:t>правотворческая инициатива</w:t>
      </w:r>
      <w:r>
        <w:rPr>
          <w:rFonts w:ascii="Times New Roman" w:hAnsi="Times New Roman" w:cs="Times New Roman"/>
          <w:b/>
          <w:sz w:val="28"/>
          <w:szCs w:val="28"/>
        </w:rPr>
        <w:t xml:space="preserve">, а </w:t>
      </w:r>
      <w:r w:rsidR="002F1445">
        <w:rPr>
          <w:rFonts w:ascii="Times New Roman" w:hAnsi="Times New Roman" w:cs="Times New Roman"/>
          <w:b/>
          <w:sz w:val="28"/>
          <w:szCs w:val="28"/>
        </w:rPr>
        <w:t>также приведение принятых ранее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правовых актов в соответствие с действующим законодательством.</w:t>
      </w:r>
      <w:r w:rsidRPr="006C6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75A" w:rsidRPr="00813A07" w:rsidRDefault="00DE075A" w:rsidP="00411D4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6C7" w:rsidRPr="004E4095" w:rsidRDefault="00D227FF" w:rsidP="00B664A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AB613B" w:rsidRPr="00813A07">
        <w:rPr>
          <w:rFonts w:ascii="Times New Roman" w:hAnsi="Times New Roman" w:cs="Times New Roman"/>
          <w:sz w:val="28"/>
          <w:szCs w:val="28"/>
        </w:rPr>
        <w:t xml:space="preserve"> году</w:t>
      </w:r>
      <w:r w:rsidR="00AB613B">
        <w:rPr>
          <w:rFonts w:ascii="Times New Roman" w:hAnsi="Times New Roman" w:cs="Times New Roman"/>
          <w:sz w:val="28"/>
          <w:szCs w:val="28"/>
        </w:rPr>
        <w:t xml:space="preserve"> </w:t>
      </w:r>
      <w:r w:rsidR="00FB26C7" w:rsidRPr="00813A07">
        <w:rPr>
          <w:rFonts w:ascii="Times New Roman" w:hAnsi="Times New Roman" w:cs="Times New Roman"/>
          <w:sz w:val="28"/>
          <w:szCs w:val="28"/>
        </w:rPr>
        <w:t xml:space="preserve">Смоленским городским </w:t>
      </w:r>
      <w:r w:rsidR="00FB26C7" w:rsidRPr="004E4095">
        <w:rPr>
          <w:rFonts w:ascii="Times New Roman" w:hAnsi="Times New Roman" w:cs="Times New Roman"/>
          <w:sz w:val="28"/>
          <w:szCs w:val="28"/>
        </w:rPr>
        <w:t>Советом своевременно вносились изменения в принятые правовые</w:t>
      </w:r>
      <w:r w:rsidR="00FB26C7">
        <w:rPr>
          <w:rFonts w:ascii="Times New Roman" w:hAnsi="Times New Roman" w:cs="Times New Roman"/>
          <w:sz w:val="28"/>
          <w:szCs w:val="28"/>
        </w:rPr>
        <w:t xml:space="preserve"> акты. </w:t>
      </w:r>
    </w:p>
    <w:p w:rsidR="00BB13DB" w:rsidRPr="00D92F18" w:rsidRDefault="00D92F18" w:rsidP="00B664A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26C7">
        <w:rPr>
          <w:rFonts w:ascii="Times New Roman" w:hAnsi="Times New Roman" w:cs="Times New Roman"/>
          <w:sz w:val="28"/>
          <w:szCs w:val="28"/>
        </w:rPr>
        <w:t xml:space="preserve">епутаты </w:t>
      </w:r>
      <w:r w:rsidR="00AB613B" w:rsidRPr="00813A07">
        <w:rPr>
          <w:rFonts w:ascii="Times New Roman" w:hAnsi="Times New Roman" w:cs="Times New Roman"/>
          <w:sz w:val="28"/>
          <w:szCs w:val="28"/>
        </w:rPr>
        <w:t xml:space="preserve">трижды </w:t>
      </w:r>
      <w:r w:rsidR="00FB26C7">
        <w:rPr>
          <w:rFonts w:ascii="Times New Roman" w:hAnsi="Times New Roman" w:cs="Times New Roman"/>
          <w:sz w:val="28"/>
          <w:szCs w:val="28"/>
        </w:rPr>
        <w:t xml:space="preserve">принимали решения о </w:t>
      </w:r>
      <w:r w:rsidR="00CF380D">
        <w:rPr>
          <w:rFonts w:ascii="Times New Roman" w:hAnsi="Times New Roman" w:cs="Times New Roman"/>
          <w:sz w:val="28"/>
          <w:szCs w:val="28"/>
        </w:rPr>
        <w:t>внесении</w:t>
      </w:r>
      <w:r w:rsidR="00FB26C7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AB613B" w:rsidRPr="00813A07">
        <w:rPr>
          <w:rFonts w:ascii="Times New Roman" w:hAnsi="Times New Roman" w:cs="Times New Roman"/>
          <w:sz w:val="28"/>
          <w:szCs w:val="28"/>
        </w:rPr>
        <w:t xml:space="preserve"> Устав города</w:t>
      </w:r>
      <w:r w:rsidR="00FB26C7">
        <w:rPr>
          <w:rFonts w:ascii="Times New Roman" w:hAnsi="Times New Roman" w:cs="Times New Roman"/>
          <w:sz w:val="28"/>
          <w:szCs w:val="28"/>
        </w:rPr>
        <w:t xml:space="preserve"> Смоленска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CF380D" w:rsidRPr="00D92F18">
        <w:rPr>
          <w:rFonts w:ascii="Times New Roman" w:hAnsi="Times New Roman" w:cs="Times New Roman"/>
          <w:sz w:val="28"/>
          <w:szCs w:val="28"/>
        </w:rPr>
        <w:t>и</w:t>
      </w:r>
      <w:r w:rsidR="00FB26C7" w:rsidRPr="00D92F18">
        <w:rPr>
          <w:rFonts w:ascii="Times New Roman" w:hAnsi="Times New Roman" w:cs="Times New Roman"/>
          <w:sz w:val="28"/>
          <w:szCs w:val="28"/>
        </w:rPr>
        <w:t xml:space="preserve">зменения в Устав </w:t>
      </w:r>
      <w:r>
        <w:rPr>
          <w:rFonts w:ascii="Times New Roman" w:hAnsi="Times New Roman" w:cs="Times New Roman"/>
          <w:sz w:val="28"/>
          <w:szCs w:val="28"/>
        </w:rPr>
        <w:t xml:space="preserve">потребовались </w:t>
      </w:r>
      <w:r w:rsidR="00FB26C7" w:rsidRPr="00D92F18">
        <w:rPr>
          <w:rFonts w:ascii="Times New Roman" w:hAnsi="Times New Roman" w:cs="Times New Roman"/>
          <w:sz w:val="28"/>
          <w:szCs w:val="28"/>
        </w:rPr>
        <w:t xml:space="preserve">в связи с необходимостью распределения ряда полномочий органов местного самоуправления, предусмотренных федеральным законодательством, между Администрацией города Смоленска и Смоленским городским Советом, </w:t>
      </w:r>
      <w:r w:rsidR="00925976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B26C7" w:rsidRPr="00D92F18">
        <w:rPr>
          <w:rFonts w:ascii="Times New Roman" w:hAnsi="Times New Roman" w:cs="Times New Roman"/>
          <w:sz w:val="28"/>
          <w:szCs w:val="28"/>
        </w:rPr>
        <w:t>уточнением формулировок норм Устава города Смоленска в соответствии с изменениями, внесенными в Федеральный закон от 06.10.2003 № 131-ФЗ «Об общих принципах организации местного самоуправления в Российской Федерации» и областное</w:t>
      </w:r>
      <w:proofErr w:type="gramEnd"/>
      <w:r w:rsidR="00FB26C7" w:rsidRPr="00D92F18">
        <w:rPr>
          <w:rFonts w:ascii="Times New Roman" w:hAnsi="Times New Roman" w:cs="Times New Roman"/>
          <w:sz w:val="28"/>
          <w:szCs w:val="28"/>
        </w:rPr>
        <w:t xml:space="preserve">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. Кроме этого, был </w:t>
      </w:r>
      <w:r w:rsidR="007757F1"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уточнен механизм учета мнения граждан по вопросам градостроительной деятельности – наряду с проведением публичных слушаний при рассмотрении градостроительных вопросов </w:t>
      </w:r>
      <w:hyperlink r:id="rId10" w:history="1">
        <w:r w:rsidR="007757F1" w:rsidRPr="00E5296E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появилась возможность перехода к процедуре общественных обсуждений, которые могут проводиться заочно</w:t>
        </w:r>
      </w:hyperlink>
      <w:r w:rsidR="007757F1"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757F1" w:rsidRPr="00E5296E">
        <w:rPr>
          <w:color w:val="000000" w:themeColor="text1"/>
          <w:sz w:val="27"/>
          <w:szCs w:val="27"/>
          <w:shd w:val="clear" w:color="auto" w:fill="FFFFFF"/>
        </w:rPr>
        <w:t> </w:t>
      </w:r>
      <w:r w:rsidR="00BB13DB" w:rsidRPr="00E5296E">
        <w:rPr>
          <w:rFonts w:ascii="Tahoma" w:hAnsi="Tahoma" w:cs="Tahoma"/>
          <w:color w:val="000000" w:themeColor="text1"/>
          <w:sz w:val="19"/>
          <w:szCs w:val="19"/>
          <w:shd w:val="clear" w:color="auto" w:fill="FFFFFF"/>
        </w:rPr>
        <w:t> </w:t>
      </w:r>
    </w:p>
    <w:p w:rsidR="00AB613B" w:rsidRDefault="00AB613B" w:rsidP="00B664A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27FF">
        <w:rPr>
          <w:rFonts w:ascii="Times New Roman" w:hAnsi="Times New Roman" w:cs="Times New Roman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E4095">
        <w:rPr>
          <w:rFonts w:ascii="Times New Roman" w:hAnsi="Times New Roman" w:cs="Times New Roman"/>
          <w:sz w:val="28"/>
          <w:szCs w:val="28"/>
        </w:rPr>
        <w:t xml:space="preserve">епутаты </w:t>
      </w:r>
      <w:r w:rsidR="007142A5">
        <w:rPr>
          <w:rFonts w:ascii="Times New Roman" w:hAnsi="Times New Roman" w:cs="Times New Roman"/>
          <w:sz w:val="28"/>
          <w:szCs w:val="28"/>
        </w:rPr>
        <w:t>горсовета</w:t>
      </w:r>
      <w:r w:rsidRPr="004E4095">
        <w:rPr>
          <w:rFonts w:ascii="Times New Roman" w:hAnsi="Times New Roman" w:cs="Times New Roman"/>
          <w:sz w:val="28"/>
          <w:szCs w:val="28"/>
        </w:rPr>
        <w:t xml:space="preserve"> принимали участие в публичных слушани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E4095">
        <w:rPr>
          <w:rFonts w:ascii="Times New Roman" w:hAnsi="Times New Roman" w:cs="Times New Roman"/>
          <w:sz w:val="28"/>
          <w:szCs w:val="28"/>
        </w:rPr>
        <w:t>, проводимых как Смоленским городским Советом, так и А</w:t>
      </w:r>
      <w:r>
        <w:rPr>
          <w:rFonts w:ascii="Times New Roman" w:hAnsi="Times New Roman" w:cs="Times New Roman"/>
          <w:sz w:val="28"/>
          <w:szCs w:val="28"/>
        </w:rPr>
        <w:t>дминистрацией города Смоленска.</w:t>
      </w:r>
    </w:p>
    <w:p w:rsidR="00E5296E" w:rsidRPr="009C1AAF" w:rsidRDefault="00AB613B" w:rsidP="00B664A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095">
        <w:rPr>
          <w:rFonts w:ascii="Times New Roman" w:hAnsi="Times New Roman" w:cs="Times New Roman"/>
          <w:sz w:val="28"/>
          <w:szCs w:val="28"/>
        </w:rPr>
        <w:t>На сессиях систематически рассматривались вопросы, связанные с управлением, распоряжением и эффективным использованием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собственности, </w:t>
      </w:r>
      <w:r w:rsidR="00D227FF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D227FF" w:rsidRPr="00E5296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26C7" w:rsidRPr="00E5296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B26C7">
        <w:rPr>
          <w:rFonts w:ascii="Times New Roman" w:hAnsi="Times New Roman" w:cs="Times New Roman"/>
          <w:sz w:val="28"/>
          <w:szCs w:val="28"/>
        </w:rPr>
        <w:t xml:space="preserve"> </w:t>
      </w:r>
      <w:r w:rsidR="00D92F18">
        <w:rPr>
          <w:rFonts w:ascii="Times New Roman" w:hAnsi="Times New Roman" w:cs="Times New Roman"/>
          <w:sz w:val="28"/>
          <w:szCs w:val="28"/>
        </w:rPr>
        <w:t>соответствующих решений.</w:t>
      </w:r>
    </w:p>
    <w:p w:rsidR="00892E60" w:rsidRPr="00E5296E" w:rsidRDefault="00E5296E" w:rsidP="00B664A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9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Смоленский городской Совет принимал решения о передаче</w:t>
      </w:r>
      <w:r w:rsidR="00892E60" w:rsidRPr="00E5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безвозмездное пользование муниципальных помещений, которые используются органами государственной власти, ветеранскими, общественными и иными организациями. </w:t>
      </w:r>
    </w:p>
    <w:p w:rsidR="00E5296E" w:rsidRDefault="00E5296E" w:rsidP="00B664A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д</w:t>
      </w:r>
      <w:r w:rsidR="00FB26C7">
        <w:rPr>
          <w:rFonts w:ascii="Times New Roman" w:hAnsi="Times New Roman" w:cs="Times New Roman"/>
          <w:sz w:val="28"/>
          <w:szCs w:val="28"/>
        </w:rPr>
        <w:t xml:space="preserve">ля </w:t>
      </w:r>
      <w:r w:rsidR="00FB26C7" w:rsidRPr="00FB26C7">
        <w:rPr>
          <w:rFonts w:ascii="Times New Roman" w:hAnsi="Times New Roman" w:cs="Times New Roman"/>
          <w:sz w:val="28"/>
          <w:szCs w:val="28"/>
        </w:rPr>
        <w:t>обеспечения работы избирательных комиссий во время подготовки и проведения выборов П</w:t>
      </w:r>
      <w:r w:rsidR="00FB26C7">
        <w:rPr>
          <w:rFonts w:ascii="Times New Roman" w:hAnsi="Times New Roman" w:cs="Times New Roman"/>
          <w:sz w:val="28"/>
          <w:szCs w:val="28"/>
        </w:rPr>
        <w:t>резидента Российской Федерации (</w:t>
      </w:r>
      <w:r w:rsidR="00FB26C7" w:rsidRPr="00FB26C7">
        <w:rPr>
          <w:rFonts w:ascii="Times New Roman" w:hAnsi="Times New Roman" w:cs="Times New Roman"/>
          <w:sz w:val="28"/>
          <w:szCs w:val="28"/>
        </w:rPr>
        <w:t>18 марта</w:t>
      </w:r>
      <w:r w:rsidR="00FB26C7">
        <w:rPr>
          <w:rFonts w:ascii="Times New Roman" w:hAnsi="Times New Roman" w:cs="Times New Roman"/>
          <w:sz w:val="28"/>
          <w:szCs w:val="28"/>
        </w:rPr>
        <w:t xml:space="preserve"> 2018 года)</w:t>
      </w:r>
      <w:r w:rsidR="00FB26C7" w:rsidRPr="00FB26C7">
        <w:rPr>
          <w:rFonts w:ascii="Times New Roman" w:hAnsi="Times New Roman" w:cs="Times New Roman"/>
          <w:sz w:val="28"/>
          <w:szCs w:val="28"/>
        </w:rPr>
        <w:t xml:space="preserve"> и в период других избирательных кампаний</w:t>
      </w:r>
      <w:r w:rsidR="00FB2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FB26C7" w:rsidRPr="00FB26C7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FB26C7">
        <w:rPr>
          <w:rFonts w:ascii="Times New Roman" w:hAnsi="Times New Roman" w:cs="Times New Roman"/>
          <w:sz w:val="28"/>
          <w:szCs w:val="28"/>
        </w:rPr>
        <w:t>о передаче</w:t>
      </w:r>
      <w:r w:rsidR="00FB26C7" w:rsidRPr="00FB26C7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избирательной ком</w:t>
      </w:r>
      <w:r w:rsidR="00D92F18">
        <w:rPr>
          <w:rFonts w:ascii="Times New Roman" w:hAnsi="Times New Roman" w:cs="Times New Roman"/>
          <w:sz w:val="28"/>
          <w:szCs w:val="28"/>
        </w:rPr>
        <w:t>иссии Смоленской области нежилых помещений</w:t>
      </w:r>
      <w:r w:rsidR="00FB26C7" w:rsidRPr="00FB26C7">
        <w:rPr>
          <w:rFonts w:ascii="Times New Roman" w:hAnsi="Times New Roman" w:cs="Times New Roman"/>
          <w:sz w:val="28"/>
          <w:szCs w:val="28"/>
        </w:rPr>
        <w:t xml:space="preserve"> в доме 28е по проезду Маршала Конева и в доме 14 по улице Карла Маркс</w:t>
      </w:r>
      <w:r w:rsidR="00FB26C7">
        <w:rPr>
          <w:rFonts w:ascii="Times New Roman" w:hAnsi="Times New Roman" w:cs="Times New Roman"/>
          <w:sz w:val="28"/>
          <w:szCs w:val="28"/>
        </w:rPr>
        <w:t xml:space="preserve">а </w:t>
      </w:r>
      <w:r w:rsidR="00FB26C7" w:rsidRPr="00FB26C7">
        <w:rPr>
          <w:rFonts w:ascii="Times New Roman" w:hAnsi="Times New Roman" w:cs="Times New Roman"/>
          <w:sz w:val="28"/>
          <w:szCs w:val="28"/>
        </w:rPr>
        <w:t>для размещения и эксплуатации комплексов средств автоматизации</w:t>
      </w:r>
      <w:proofErr w:type="gramEnd"/>
      <w:r w:rsidR="00FB26C7" w:rsidRPr="00FB26C7">
        <w:rPr>
          <w:rFonts w:ascii="Times New Roman" w:hAnsi="Times New Roman" w:cs="Times New Roman"/>
          <w:sz w:val="28"/>
          <w:szCs w:val="28"/>
        </w:rPr>
        <w:t xml:space="preserve"> Государственной автоматизированной системы РФ «Выборы»</w:t>
      </w:r>
      <w:r w:rsidR="00FB26C7">
        <w:rPr>
          <w:rFonts w:ascii="Times New Roman" w:hAnsi="Times New Roman" w:cs="Times New Roman"/>
          <w:sz w:val="28"/>
          <w:szCs w:val="28"/>
        </w:rPr>
        <w:t>.</w:t>
      </w:r>
      <w:r w:rsidR="00D92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75" w:rsidRDefault="00D92F18" w:rsidP="00B664A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91766C"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безвозмездной передаче из муниципальной собственности города в федеральную собственность</w:t>
      </w:r>
      <w:r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было предложено нежилое помещен</w:t>
      </w:r>
      <w:r w:rsidR="00925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ие площадью 203,</w:t>
      </w:r>
      <w:r w:rsid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 </w:t>
      </w:r>
      <w:proofErr w:type="spellStart"/>
      <w:r w:rsid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</w:t>
      </w:r>
      <w:proofErr w:type="gramStart"/>
      <w:r w:rsid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spellEnd"/>
      <w:proofErr w:type="gramEnd"/>
      <w:r w:rsid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доме </w:t>
      </w:r>
      <w:r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33 по улице Нахимова, используемое Управлением Министерства внутренних дел Российской Федерации по городу Смоленску</w:t>
      </w:r>
      <w:r w:rsidR="0091766C"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5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0375" w:rsidRDefault="00D92F18" w:rsidP="00B664A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1766C"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оенному комиссариату Смоленской области </w:t>
      </w:r>
      <w:r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один год в безвозмездное пользование были </w:t>
      </w:r>
      <w:r w:rsidR="0091766C"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переданы нежилые п</w:t>
      </w:r>
      <w:r w:rsid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омещения, расположенные в доме </w:t>
      </w:r>
      <w:r w:rsidR="0091766C"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31 по улице Автозаводской. </w:t>
      </w:r>
    </w:p>
    <w:p w:rsidR="0091766C" w:rsidRPr="00E5296E" w:rsidRDefault="0091766C" w:rsidP="00B664A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</w:t>
      </w:r>
      <w:proofErr w:type="gramStart"/>
      <w:r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сохранения места размещения Центра помощи</w:t>
      </w:r>
      <w:proofErr w:type="gramEnd"/>
      <w:r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семьям, попавшим в трудную жизненную ситуацию, нежилое помещен</w:t>
      </w:r>
      <w:r w:rsidR="00B522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ие</w:t>
      </w:r>
      <w:r w:rsid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площадью 106,3 кв. м в доме </w:t>
      </w:r>
      <w:r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 по улице </w:t>
      </w:r>
      <w:proofErr w:type="spellStart"/>
      <w:r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Тенишевой</w:t>
      </w:r>
      <w:proofErr w:type="spellEnd"/>
      <w:r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22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передано</w:t>
      </w:r>
      <w:r w:rsid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безвозмездное пользование на пять лет </w:t>
      </w:r>
      <w:r w:rsid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Смоленской Епархии</w:t>
      </w:r>
      <w:r w:rsidRPr="00E52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Русской Православной Церкви. </w:t>
      </w:r>
    </w:p>
    <w:p w:rsidR="005E7FDB" w:rsidRPr="005E7FDB" w:rsidRDefault="005E7FDB" w:rsidP="00B664A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Была поддержана передача</w:t>
      </w:r>
      <w:r w:rsidRPr="005E7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безвозмездное пользование на новый срок некоммерческому оздоровительному учреждению «Святогор» 20 объектов недвижимого имущества на территории бывшего лагеря «Юный ленинец» в поселке Нижняя </w:t>
      </w:r>
      <w:proofErr w:type="spellStart"/>
      <w:r w:rsidRPr="005E7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Дубровенка</w:t>
      </w:r>
      <w:proofErr w:type="spellEnd"/>
      <w:r w:rsidRPr="005E7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522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базе которого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действует лагерь, оказывающий</w:t>
      </w:r>
      <w:r w:rsidRPr="005E7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услуги по оздоровлению и до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полнительному образованию детей</w:t>
      </w:r>
      <w:r w:rsidRPr="005E7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5E7FDB" w:rsidRPr="003E0375" w:rsidRDefault="005E7FDB" w:rsidP="00B664A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5E7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безвозмездное пользование сроком на пять лет Смоленскому региональному отделению Общероссийской общественной организации «Российский Красный Крест»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передано нежилое помещение в доме </w:t>
      </w:r>
      <w:r w:rsidRPr="005E7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 по улице Дзержинс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кого. Организация</w:t>
      </w:r>
      <w:r w:rsidRPr="005E7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долгие годы занима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 это помещение и </w:t>
      </w:r>
      <w:r w:rsidRPr="005E7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оказывает помощь людям, оказавшимся в сложной жизненной ситуации.</w:t>
      </w:r>
    </w:p>
    <w:p w:rsidR="00C80E8D" w:rsidRPr="003E0375" w:rsidRDefault="00C80E8D" w:rsidP="00B664A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="00892E60"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было принято</w:t>
      </w:r>
      <w:r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решение о передаче в безвозмездное пользование помещения по улице Маяковского, дом 3, где будет располагаться «Смоленский областной Совет женщин </w:t>
      </w:r>
      <w:r w:rsidR="00892E60"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Комитет солдатских матерей», целью котор</w:t>
      </w:r>
      <w:r w:rsidR="00714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</w:t>
      </w:r>
      <w:r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повышение роли женщины в общественно-политической, экономической, социальной и культурной жизни; защита </w:t>
      </w:r>
      <w:r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жизни, здоровья и гражданских прав, в том числе военнослужащих, военнообязанных, призывников, допризывников, лиц, проходящи</w:t>
      </w:r>
      <w:r w:rsidR="00D278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альтернативную службу и членов</w:t>
      </w:r>
      <w:r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семей и др. </w:t>
      </w:r>
    </w:p>
    <w:p w:rsidR="00BC0DFB" w:rsidRPr="003E0375" w:rsidRDefault="00892E60" w:rsidP="00B664A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этого, в 2018 году</w:t>
      </w:r>
      <w:r w:rsidR="00BC0DFB"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депутатский корпус </w:t>
      </w:r>
      <w:r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очередной раз </w:t>
      </w:r>
      <w:r w:rsidR="00BC0DFB"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поддержал передачу в безвозмездное пользование на пять лет нежилого помеще</w:t>
      </w:r>
      <w:r w:rsid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ния площадью 42,8 кв. м в доме </w:t>
      </w:r>
      <w:r w:rsidR="00BC0DFB"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 по улице Большая Советская Адвокат</w:t>
      </w:r>
      <w:r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ской палате Смоленской области</w:t>
      </w:r>
      <w:r w:rsidR="00BC0DFB" w:rsidRPr="003E037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 на которую, в том числе, возложена обязанность по оказанию насел</w:t>
      </w:r>
      <w:r w:rsidR="003E037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ению бесплатной правовой помощи.</w:t>
      </w:r>
    </w:p>
    <w:p w:rsidR="00BC0DFB" w:rsidRPr="003E0375" w:rsidRDefault="00892E60" w:rsidP="00B664A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были приняты решения о передаче</w:t>
      </w:r>
      <w:r w:rsidR="00BC0DFB"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безвозмездное пользование на пять лет нежилых помещений Заднепровской районной организации Смоленской областной организации Вс</w:t>
      </w:r>
      <w:r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ероссийского общества инвалидов (улица Толмачева, 8) и </w:t>
      </w:r>
      <w:r w:rsidR="00BC0DFB"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Службе по обеспечению деятельности мировых судей Смоленской области</w:t>
      </w:r>
      <w:r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(улица Багратиона, 11б)</w:t>
      </w:r>
      <w:r w:rsidR="00BC0DFB"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9C1AAF" w:rsidRDefault="00BB13DB" w:rsidP="00B664A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безвозмездное пользование на пять лет переданы нежилые </w:t>
      </w:r>
      <w:r w:rsid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помещения в доме </w:t>
      </w:r>
      <w:r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 по улице Нахимова региональной общественной</w:t>
      </w:r>
      <w:r w:rsidR="00892E60"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организации «Федерация самбо» с целью развития</w:t>
      </w:r>
      <w:r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спорта в </w:t>
      </w:r>
      <w:r w:rsidR="00892E60"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городе Смоленске</w:t>
      </w:r>
      <w:r w:rsidRPr="003E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E7FDB" w:rsidRPr="00FC4809" w:rsidRDefault="00FC4809" w:rsidP="00B664A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4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Передача</w:t>
      </w:r>
      <w:r w:rsidR="002F1445" w:rsidRPr="00FC4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4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горсоветом в безвозмездное пользование муниципальных помещений носит социально-ориентированный характер, таким образом, депутатский корпус оказывает поддержку различны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FC4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категори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ям</w:t>
      </w:r>
      <w:r w:rsidRPr="00FC4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населения.</w:t>
      </w:r>
    </w:p>
    <w:p w:rsidR="00C80E8D" w:rsidRPr="003E0375" w:rsidRDefault="00892E60" w:rsidP="00B664A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375">
        <w:rPr>
          <w:rFonts w:ascii="Times New Roman" w:hAnsi="Times New Roman" w:cs="Times New Roman"/>
          <w:color w:val="000000" w:themeColor="text1"/>
          <w:sz w:val="28"/>
          <w:szCs w:val="28"/>
        </w:rPr>
        <w:t>В рамках</w:t>
      </w:r>
      <w:r w:rsidR="00AB613B" w:rsidRPr="003E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по переселению граждан из ветхого и аварийного жилого фонда Смоленским городским Советом было разрешено </w:t>
      </w:r>
      <w:r w:rsidRPr="003E037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B613B" w:rsidRPr="003E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D227FF" w:rsidRPr="003E0375">
        <w:rPr>
          <w:rFonts w:ascii="Times New Roman" w:hAnsi="Times New Roman" w:cs="Times New Roman"/>
          <w:color w:val="000000" w:themeColor="text1"/>
          <w:sz w:val="28"/>
          <w:szCs w:val="28"/>
        </w:rPr>
        <w:t>ен квартир, что позволило в 2018</w:t>
      </w:r>
      <w:r w:rsidR="00AB613B" w:rsidRPr="003E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обрести новое благоустроенное жилье смоленским семьям.</w:t>
      </w:r>
    </w:p>
    <w:p w:rsidR="00AB613B" w:rsidRPr="004E4095" w:rsidRDefault="00AB613B" w:rsidP="00B664A7">
      <w:pPr>
        <w:tabs>
          <w:tab w:val="left" w:pos="851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13B" w:rsidRPr="00C0148D" w:rsidRDefault="00AB613B" w:rsidP="00B664A7">
      <w:pPr>
        <w:pStyle w:val="a4"/>
        <w:tabs>
          <w:tab w:val="left" w:pos="851"/>
        </w:tabs>
        <w:spacing w:after="0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0148D">
        <w:rPr>
          <w:rFonts w:ascii="Times New Roman" w:hAnsi="Times New Roman" w:cs="Times New Roman"/>
          <w:b/>
          <w:sz w:val="32"/>
          <w:szCs w:val="32"/>
        </w:rPr>
        <w:t>Градостроительство и землепользование</w:t>
      </w:r>
    </w:p>
    <w:p w:rsidR="00AB613B" w:rsidRPr="004E6C48" w:rsidRDefault="00AB613B" w:rsidP="00B664A7">
      <w:pPr>
        <w:pStyle w:val="a4"/>
        <w:tabs>
          <w:tab w:val="left" w:pos="851"/>
        </w:tabs>
        <w:spacing w:after="0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13B" w:rsidRDefault="003E0375" w:rsidP="00B664A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течение 2018 года Смоленский городской Совет принимал решения</w:t>
      </w:r>
      <w:r w:rsidR="00BF4781">
        <w:rPr>
          <w:rFonts w:ascii="Times New Roman" w:hAnsi="Times New Roman" w:cs="Times New Roman"/>
          <w:b/>
          <w:sz w:val="28"/>
          <w:szCs w:val="28"/>
        </w:rPr>
        <w:t>, связанные</w:t>
      </w:r>
      <w:r w:rsidR="00AB613B">
        <w:rPr>
          <w:rFonts w:ascii="Times New Roman" w:hAnsi="Times New Roman" w:cs="Times New Roman"/>
          <w:b/>
          <w:sz w:val="28"/>
          <w:szCs w:val="28"/>
        </w:rPr>
        <w:t xml:space="preserve"> с градостроительной де</w:t>
      </w:r>
      <w:r>
        <w:rPr>
          <w:rFonts w:ascii="Times New Roman" w:hAnsi="Times New Roman" w:cs="Times New Roman"/>
          <w:b/>
          <w:sz w:val="28"/>
          <w:szCs w:val="28"/>
        </w:rPr>
        <w:t>ятельностью и землепользованием</w:t>
      </w:r>
      <w:r w:rsidR="00BF4781">
        <w:rPr>
          <w:rFonts w:ascii="Times New Roman" w:hAnsi="Times New Roman" w:cs="Times New Roman"/>
          <w:b/>
          <w:sz w:val="28"/>
          <w:szCs w:val="28"/>
        </w:rPr>
        <w:t>, а также принял</w:t>
      </w:r>
      <w:r w:rsidR="00BF4781" w:rsidRPr="00BF4781">
        <w:rPr>
          <w:rFonts w:ascii="Times New Roman" w:hAnsi="Times New Roman" w:cs="Times New Roman"/>
          <w:b/>
          <w:sz w:val="28"/>
          <w:szCs w:val="28"/>
        </w:rPr>
        <w:t xml:space="preserve"> ряд решений, необходимых для реализации эффективной градостроительной политики на территории города Смоленска.</w:t>
      </w:r>
    </w:p>
    <w:p w:rsidR="00205B93" w:rsidRPr="00BF4781" w:rsidRDefault="00205B93" w:rsidP="00B664A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0375" w:rsidRPr="00BF4781" w:rsidRDefault="003E0375" w:rsidP="00B664A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4781">
        <w:rPr>
          <w:rFonts w:ascii="Times New Roman" w:hAnsi="Times New Roman" w:cs="Times New Roman"/>
          <w:color w:val="000000" w:themeColor="text1"/>
          <w:sz w:val="28"/>
          <w:szCs w:val="28"/>
        </w:rPr>
        <w:t>Советом были</w:t>
      </w:r>
      <w:r w:rsidR="00AB613B" w:rsidRPr="00BF4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</w:t>
      </w:r>
      <w:r w:rsidR="00205B93" w:rsidRPr="00BF4781">
        <w:rPr>
          <w:rFonts w:ascii="Times New Roman" w:hAnsi="Times New Roman" w:cs="Times New Roman"/>
          <w:color w:val="000000" w:themeColor="text1"/>
          <w:sz w:val="28"/>
          <w:szCs w:val="28"/>
        </w:rPr>
        <w:t>ес</w:t>
      </w:r>
      <w:r w:rsidRPr="00BF4781">
        <w:rPr>
          <w:rFonts w:ascii="Times New Roman" w:hAnsi="Times New Roman" w:cs="Times New Roman"/>
          <w:color w:val="000000" w:themeColor="text1"/>
          <w:sz w:val="28"/>
          <w:szCs w:val="28"/>
        </w:rPr>
        <w:t>ены</w:t>
      </w:r>
      <w:r w:rsidR="00AB613B" w:rsidRPr="00BF4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в генеральный план города Смоленска</w:t>
      </w:r>
      <w:r w:rsidRPr="00BF4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3E0375" w:rsidRPr="00BF4781" w:rsidRDefault="003E0375" w:rsidP="00DE075A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4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изменение функционального назначения земельного участка по 1-му Краснофлотскому переулку из общественно-деловой зоны в зону застройки смешанной этажности направлено на повышение уровня жилищного </w:t>
      </w:r>
      <w:r w:rsidRPr="00BF4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строительства, увеличение количества квадратных метров комфортного и доступного жилья;</w:t>
      </w:r>
    </w:p>
    <w:p w:rsidR="00BF4781" w:rsidRPr="00BF4781" w:rsidRDefault="003E0375" w:rsidP="00DE075A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4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изменение функционального назначения земельного участка по Киевскому переулку позволит обеспечить социальным ж</w:t>
      </w:r>
      <w:r w:rsidR="00FC4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ильем многодетные семьи города;</w:t>
      </w:r>
    </w:p>
    <w:p w:rsidR="00BF4781" w:rsidRDefault="00BF4781" w:rsidP="00DE075A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4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изменение функционального назначения</w:t>
      </w:r>
      <w:r w:rsidR="003E0375" w:rsidRPr="00BF4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земельного участ</w:t>
      </w:r>
      <w:r w:rsidRPr="00BF4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 в районе </w:t>
      </w:r>
      <w:proofErr w:type="spellStart"/>
      <w:r w:rsidRPr="00BF4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Шейновского</w:t>
      </w:r>
      <w:proofErr w:type="spellEnd"/>
      <w:r w:rsidRPr="00BF4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карьера </w:t>
      </w:r>
      <w:r w:rsidR="00FC4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осуществлено </w:t>
      </w:r>
      <w:r w:rsidRPr="00BF4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целью развития</w:t>
      </w:r>
      <w:r w:rsidR="003E0375" w:rsidRPr="00BF4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промышленной зоны в данном районе. </w:t>
      </w:r>
    </w:p>
    <w:p w:rsidR="00BF4781" w:rsidRPr="00D272FF" w:rsidRDefault="00FC4809" w:rsidP="00411D4E">
      <w:pPr>
        <w:pStyle w:val="a4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BF4781"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приведения </w:t>
      </w:r>
      <w:r w:rsidR="00B5222E"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соответствие с г</w:t>
      </w:r>
      <w:r w:rsidR="00963C83"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енеральным планом города Смоленска и требованиями Градостроительного кодекса </w:t>
      </w:r>
      <w:r w:rsidR="00BF4781"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землепользования и </w:t>
      </w:r>
      <w:proofErr w:type="gramStart"/>
      <w:r w:rsidR="00BF4781"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>застройки города</w:t>
      </w:r>
      <w:proofErr w:type="gramEnd"/>
      <w:r w:rsidR="00BF4781"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Смоленска</w:t>
      </w:r>
      <w:r w:rsidR="00963C83"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63C83" w:rsidRPr="00D272FF">
        <w:t xml:space="preserve"> </w:t>
      </w:r>
      <w:r w:rsidR="00963C83"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утвержденных решением 41-й сессии Смоленского городского Совета III созыва от 28.02.2007 № 490,</w:t>
      </w:r>
      <w:r w:rsidR="00BF4781"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документ </w:t>
      </w:r>
      <w:r w:rsidR="00963C83"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>вносились необходимые изменения.</w:t>
      </w:r>
      <w:r w:rsidR="00BF4781"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0A4C" w:rsidRPr="00D272FF" w:rsidRDefault="00E40A4C" w:rsidP="00411D4E">
      <w:pPr>
        <w:pStyle w:val="a4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строительства объектов социальной инфраструктуры в микрорайоне Королевка (общеобразовательной школы, детского сада, спортивного объекта, лечебно-профилактического учреждения) депутатами были внесены необходимые изменения в Правила землепользования и застройки города Смоленска – земельный  участок в микрорайоне Королевка включен в границы территориальной зоны ОЖ (зона размещения жилых домов и объектов общественно-делового назначения, с включением объектов инженерной инфраструктуры).</w:t>
      </w:r>
      <w:proofErr w:type="gramEnd"/>
    </w:p>
    <w:p w:rsidR="004E757D" w:rsidRDefault="00B03403" w:rsidP="00DE075A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color w:val="000000" w:themeColor="text1"/>
          <w:sz w:val="32"/>
          <w:szCs w:val="32"/>
          <w:shd w:val="clear" w:color="auto" w:fill="FFFFFF"/>
        </w:rPr>
      </w:pPr>
      <w:r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Депутаты </w:t>
      </w:r>
      <w:r w:rsidR="002B1F78"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запросили </w:t>
      </w:r>
      <w:r w:rsidR="00411D4E"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Администрации города Смоленска </w:t>
      </w:r>
      <w:r w:rsidR="002B1F78"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приняли к сведению информацию по вопросу использования, охраны, защиты, </w:t>
      </w:r>
      <w:proofErr w:type="gramStart"/>
      <w:r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>мерах</w:t>
      </w:r>
      <w:proofErr w:type="gramEnd"/>
      <w:r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воспроизводству, осуществления контроля и надзора в отношении</w:t>
      </w:r>
      <w:r w:rsidR="002B1F78"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лесного массива в Красном Бору. </w:t>
      </w:r>
      <w:r w:rsidR="00411D4E" w:rsidRPr="00D272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соответствии с П</w:t>
      </w:r>
      <w:r w:rsidRPr="00D272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остановлением Администрации Смоле</w:t>
      </w:r>
      <w:r w:rsidR="00EB6F7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нской области от 20.04.2017 </w:t>
      </w:r>
      <w:r w:rsidR="00411D4E" w:rsidRPr="00D272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№</w:t>
      </w:r>
      <w:r w:rsidR="00EB6F7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411D4E" w:rsidRPr="00D272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24, этот</w:t>
      </w:r>
      <w:r w:rsidRPr="00D272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природный объект, расположенный на территории Заднепровского района города Смоленска и </w:t>
      </w:r>
      <w:proofErr w:type="spellStart"/>
      <w:r w:rsidRPr="00D272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Гнездовского</w:t>
      </w:r>
      <w:proofErr w:type="spellEnd"/>
      <w:r w:rsidRPr="00D272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области, объявлен памятником природы регионального значения, а территория, занятая им,</w:t>
      </w:r>
      <w:r w:rsidRPr="00D272F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>– особо охраняемой природной терр</w:t>
      </w:r>
      <w:r w:rsidR="002B1F78"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>иторией регионального значения. О</w:t>
      </w:r>
      <w:r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t>бщая площадь, занимаемая памятником природы – 502,5138 га, лесопарковый зеленый пояс города Смоленска составляет 388,6559 га. </w:t>
      </w:r>
      <w:r w:rsidRPr="00D27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Памятник природы взят на учет Департаментом Смоленской области по природным ресурсам и экологии, Администрацией города Смоленска, Администрацией муниципального образования «Смоленский район» Смоленской области. Государственный надзор в сфере охраны и использования «Красного Бора» осуществляется Департаментом Смоленской области по природным ресурсам и экологии. </w:t>
      </w:r>
    </w:p>
    <w:p w:rsidR="00B5222E" w:rsidRDefault="00B5222E" w:rsidP="00B664A7">
      <w:pPr>
        <w:pStyle w:val="a3"/>
        <w:tabs>
          <w:tab w:val="left" w:pos="851"/>
        </w:tabs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  <w:shd w:val="clear" w:color="auto" w:fill="FFFFFF"/>
        </w:rPr>
        <w:lastRenderedPageBreak/>
        <w:t>Смоленский городской Совет во взаимодействии</w:t>
      </w:r>
      <w:r w:rsidR="00AB613B" w:rsidRPr="00C0148D">
        <w:rPr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AB613B" w:rsidRPr="00C0148D" w:rsidRDefault="00AB613B" w:rsidP="00B664A7">
      <w:pPr>
        <w:pStyle w:val="a3"/>
        <w:tabs>
          <w:tab w:val="left" w:pos="851"/>
        </w:tabs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 w:rsidRPr="00C0148D">
        <w:rPr>
          <w:b/>
          <w:color w:val="000000" w:themeColor="text1"/>
          <w:sz w:val="32"/>
          <w:szCs w:val="32"/>
          <w:shd w:val="clear" w:color="auto" w:fill="FFFFFF"/>
        </w:rPr>
        <w:t xml:space="preserve">с </w:t>
      </w:r>
      <w:r w:rsidR="00B5222E">
        <w:rPr>
          <w:b/>
          <w:color w:val="000000" w:themeColor="text1"/>
          <w:sz w:val="32"/>
          <w:szCs w:val="32"/>
          <w:shd w:val="clear" w:color="auto" w:fill="FFFFFF"/>
        </w:rPr>
        <w:t xml:space="preserve">общественностью и </w:t>
      </w:r>
      <w:r w:rsidRPr="00C0148D">
        <w:rPr>
          <w:b/>
          <w:color w:val="000000" w:themeColor="text1"/>
          <w:sz w:val="32"/>
          <w:szCs w:val="32"/>
          <w:shd w:val="clear" w:color="auto" w:fill="FFFFFF"/>
        </w:rPr>
        <w:t>органами власти</w:t>
      </w:r>
    </w:p>
    <w:p w:rsidR="00AB613B" w:rsidRPr="00C0148D" w:rsidRDefault="00AB613B" w:rsidP="00B664A7">
      <w:pPr>
        <w:pStyle w:val="a3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32"/>
          <w:szCs w:val="32"/>
          <w:shd w:val="clear" w:color="auto" w:fill="FFFFFF"/>
        </w:rPr>
      </w:pPr>
    </w:p>
    <w:p w:rsidR="00AB613B" w:rsidRDefault="00AB613B" w:rsidP="00B664A7">
      <w:pPr>
        <w:pStyle w:val="a3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58414E">
        <w:rPr>
          <w:b/>
          <w:color w:val="000000" w:themeColor="text1"/>
          <w:sz w:val="28"/>
          <w:szCs w:val="28"/>
          <w:shd w:val="clear" w:color="auto" w:fill="FFFFFF"/>
        </w:rPr>
        <w:t>Смоленский городской Совет является связующим звеном между органами власти и избирателями, поэтому председателем Смоленского городского Совета, депутатами го</w:t>
      </w:r>
      <w:r>
        <w:rPr>
          <w:b/>
          <w:color w:val="000000" w:themeColor="text1"/>
          <w:sz w:val="28"/>
          <w:szCs w:val="28"/>
          <w:shd w:val="clear" w:color="auto" w:fill="FFFFFF"/>
        </w:rPr>
        <w:t>родского С</w:t>
      </w:r>
      <w:r w:rsidRPr="0058414E">
        <w:rPr>
          <w:b/>
          <w:color w:val="000000" w:themeColor="text1"/>
          <w:sz w:val="28"/>
          <w:szCs w:val="28"/>
          <w:shd w:val="clear" w:color="auto" w:fill="FFFFFF"/>
        </w:rPr>
        <w:t xml:space="preserve">овета </w:t>
      </w:r>
      <w:r>
        <w:rPr>
          <w:b/>
          <w:color w:val="000000" w:themeColor="text1"/>
          <w:sz w:val="28"/>
          <w:szCs w:val="28"/>
          <w:shd w:val="clear" w:color="auto" w:fill="FFFFFF"/>
        </w:rPr>
        <w:t>проводил</w:t>
      </w:r>
      <w:r w:rsidR="00217762">
        <w:rPr>
          <w:b/>
          <w:color w:val="000000" w:themeColor="text1"/>
          <w:sz w:val="28"/>
          <w:szCs w:val="28"/>
          <w:shd w:val="clear" w:color="auto" w:fill="FFFFFF"/>
        </w:rPr>
        <w:t>ись</w:t>
      </w:r>
      <w:r w:rsidRPr="0058414E">
        <w:rPr>
          <w:b/>
          <w:color w:val="000000" w:themeColor="text1"/>
          <w:sz w:val="28"/>
          <w:szCs w:val="28"/>
          <w:shd w:val="clear" w:color="auto" w:fill="FFFFFF"/>
        </w:rPr>
        <w:t xml:space="preserve"> регулярны</w:t>
      </w:r>
      <w:r w:rsidR="00217762">
        <w:rPr>
          <w:b/>
          <w:color w:val="000000" w:themeColor="text1"/>
          <w:sz w:val="28"/>
          <w:szCs w:val="28"/>
          <w:shd w:val="clear" w:color="auto" w:fill="FFFFFF"/>
        </w:rPr>
        <w:t>е</w:t>
      </w:r>
      <w:r w:rsidRPr="0058414E">
        <w:rPr>
          <w:b/>
          <w:color w:val="000000" w:themeColor="text1"/>
          <w:sz w:val="28"/>
          <w:szCs w:val="28"/>
          <w:shd w:val="clear" w:color="auto" w:fill="FFFFFF"/>
        </w:rPr>
        <w:t xml:space="preserve"> прием</w:t>
      </w:r>
      <w:r w:rsidR="00217762">
        <w:rPr>
          <w:b/>
          <w:color w:val="000000" w:themeColor="text1"/>
          <w:sz w:val="28"/>
          <w:szCs w:val="28"/>
          <w:shd w:val="clear" w:color="auto" w:fill="FFFFFF"/>
        </w:rPr>
        <w:t>ы</w:t>
      </w:r>
      <w:r w:rsidRPr="0058414E">
        <w:rPr>
          <w:b/>
          <w:color w:val="000000" w:themeColor="text1"/>
          <w:sz w:val="28"/>
          <w:szCs w:val="28"/>
          <w:shd w:val="clear" w:color="auto" w:fill="FFFFFF"/>
        </w:rPr>
        <w:t xml:space="preserve"> граждан, 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осуществлялась </w:t>
      </w:r>
      <w:r w:rsidRPr="0058414E">
        <w:rPr>
          <w:b/>
          <w:color w:val="000000" w:themeColor="text1"/>
          <w:sz w:val="28"/>
          <w:szCs w:val="28"/>
          <w:shd w:val="clear" w:color="auto" w:fill="FFFFFF"/>
        </w:rPr>
        <w:t xml:space="preserve">работа с жителями на округах. </w:t>
      </w:r>
    </w:p>
    <w:p w:rsidR="000F0828" w:rsidRPr="0058414E" w:rsidRDefault="000F0828" w:rsidP="00B664A7">
      <w:pPr>
        <w:pStyle w:val="a3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B613B" w:rsidRPr="00FB26C7" w:rsidRDefault="00AB613B" w:rsidP="00B664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201</w:t>
      </w:r>
      <w:r w:rsidR="001101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продолжалась </w:t>
      </w:r>
      <w:r w:rsidR="00FB26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с обращениями граждан:</w:t>
      </w:r>
    </w:p>
    <w:p w:rsidR="001101DE" w:rsidRPr="001101DE" w:rsidRDefault="001101DE" w:rsidP="00B66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вопросы жилья и жилищно-коммунальной сферы </w:t>
      </w:r>
      <w:r w:rsidRPr="001101DE">
        <w:rPr>
          <w:rFonts w:ascii="Times New Roman" w:hAnsi="Times New Roman" w:cs="Times New Roman"/>
          <w:sz w:val="28"/>
          <w:szCs w:val="28"/>
        </w:rPr>
        <w:t xml:space="preserve">– </w:t>
      </w:r>
      <w:r w:rsidR="00513773">
        <w:rPr>
          <w:rFonts w:ascii="Times New Roman" w:hAnsi="Times New Roman" w:cs="Times New Roman"/>
          <w:sz w:val="28"/>
          <w:szCs w:val="28"/>
        </w:rPr>
        <w:t>28%</w:t>
      </w:r>
      <w:r w:rsidRPr="001101DE">
        <w:rPr>
          <w:rFonts w:ascii="Times New Roman" w:hAnsi="Times New Roman" w:cs="Times New Roman"/>
          <w:sz w:val="28"/>
          <w:szCs w:val="28"/>
        </w:rPr>
        <w:t>;</w:t>
      </w:r>
    </w:p>
    <w:p w:rsidR="001101DE" w:rsidRPr="001101DE" w:rsidRDefault="001101DE" w:rsidP="00B66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DE">
        <w:rPr>
          <w:rFonts w:ascii="Times New Roman" w:hAnsi="Times New Roman" w:cs="Times New Roman"/>
          <w:sz w:val="28"/>
          <w:szCs w:val="28"/>
        </w:rPr>
        <w:t xml:space="preserve">- вопросы землепользования – </w:t>
      </w:r>
      <w:r w:rsidR="00513773">
        <w:rPr>
          <w:rFonts w:ascii="Times New Roman" w:hAnsi="Times New Roman" w:cs="Times New Roman"/>
          <w:sz w:val="28"/>
          <w:szCs w:val="28"/>
        </w:rPr>
        <w:t>14%</w:t>
      </w:r>
      <w:r w:rsidRPr="001101DE">
        <w:rPr>
          <w:rFonts w:ascii="Times New Roman" w:hAnsi="Times New Roman" w:cs="Times New Roman"/>
          <w:sz w:val="28"/>
          <w:szCs w:val="28"/>
        </w:rPr>
        <w:t>;</w:t>
      </w:r>
    </w:p>
    <w:p w:rsidR="001101DE" w:rsidRDefault="001101DE" w:rsidP="00B66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DE">
        <w:rPr>
          <w:rFonts w:ascii="Times New Roman" w:hAnsi="Times New Roman" w:cs="Times New Roman"/>
          <w:sz w:val="28"/>
          <w:szCs w:val="28"/>
        </w:rPr>
        <w:t xml:space="preserve">- вопросы культуры и образования – </w:t>
      </w:r>
      <w:r w:rsidR="00217762">
        <w:rPr>
          <w:rFonts w:ascii="Times New Roman" w:hAnsi="Times New Roman" w:cs="Times New Roman"/>
          <w:sz w:val="28"/>
          <w:szCs w:val="28"/>
        </w:rPr>
        <w:t>12%</w:t>
      </w:r>
      <w:r w:rsidRPr="001101DE">
        <w:rPr>
          <w:rFonts w:ascii="Times New Roman" w:hAnsi="Times New Roman" w:cs="Times New Roman"/>
          <w:sz w:val="28"/>
          <w:szCs w:val="28"/>
        </w:rPr>
        <w:t>;</w:t>
      </w:r>
    </w:p>
    <w:p w:rsidR="00217762" w:rsidRPr="001101DE" w:rsidRDefault="00217762" w:rsidP="00B66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DE">
        <w:rPr>
          <w:rFonts w:ascii="Times New Roman" w:hAnsi="Times New Roman" w:cs="Times New Roman"/>
          <w:sz w:val="28"/>
          <w:szCs w:val="28"/>
        </w:rPr>
        <w:t xml:space="preserve">- вопросы природопользования – </w:t>
      </w:r>
      <w:r>
        <w:rPr>
          <w:rFonts w:ascii="Times New Roman" w:hAnsi="Times New Roman" w:cs="Times New Roman"/>
          <w:sz w:val="28"/>
          <w:szCs w:val="28"/>
        </w:rPr>
        <w:t>4%;</w:t>
      </w:r>
    </w:p>
    <w:p w:rsidR="001101DE" w:rsidRPr="001101DE" w:rsidRDefault="001101DE" w:rsidP="00B66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DE">
        <w:rPr>
          <w:rFonts w:ascii="Times New Roman" w:hAnsi="Times New Roman" w:cs="Times New Roman"/>
          <w:sz w:val="28"/>
          <w:szCs w:val="28"/>
        </w:rPr>
        <w:t xml:space="preserve">- вопросы благоустройства – </w:t>
      </w:r>
      <w:r w:rsidR="00513773">
        <w:rPr>
          <w:rFonts w:ascii="Times New Roman" w:hAnsi="Times New Roman" w:cs="Times New Roman"/>
          <w:sz w:val="28"/>
          <w:szCs w:val="28"/>
        </w:rPr>
        <w:t>2%</w:t>
      </w:r>
      <w:r w:rsidRPr="001101DE">
        <w:rPr>
          <w:rFonts w:ascii="Times New Roman" w:hAnsi="Times New Roman" w:cs="Times New Roman"/>
          <w:sz w:val="28"/>
          <w:szCs w:val="28"/>
        </w:rPr>
        <w:t>;</w:t>
      </w:r>
    </w:p>
    <w:p w:rsidR="001101DE" w:rsidRPr="001101DE" w:rsidRDefault="001101DE" w:rsidP="00B66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DE">
        <w:rPr>
          <w:rFonts w:ascii="Times New Roman" w:hAnsi="Times New Roman" w:cs="Times New Roman"/>
          <w:sz w:val="28"/>
          <w:szCs w:val="28"/>
        </w:rPr>
        <w:t xml:space="preserve">- вопросы, связанные с ремонтом и содержанием дорог – </w:t>
      </w:r>
      <w:r w:rsidR="00513773">
        <w:rPr>
          <w:rFonts w:ascii="Times New Roman" w:hAnsi="Times New Roman" w:cs="Times New Roman"/>
          <w:sz w:val="28"/>
          <w:szCs w:val="28"/>
        </w:rPr>
        <w:t>2%</w:t>
      </w:r>
      <w:r w:rsidRPr="001101DE">
        <w:rPr>
          <w:rFonts w:ascii="Times New Roman" w:hAnsi="Times New Roman" w:cs="Times New Roman"/>
          <w:sz w:val="28"/>
          <w:szCs w:val="28"/>
        </w:rPr>
        <w:t>;</w:t>
      </w:r>
    </w:p>
    <w:p w:rsidR="001101DE" w:rsidRPr="001101DE" w:rsidRDefault="001101DE" w:rsidP="00B66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DE">
        <w:rPr>
          <w:rFonts w:ascii="Times New Roman" w:hAnsi="Times New Roman" w:cs="Times New Roman"/>
          <w:sz w:val="28"/>
          <w:szCs w:val="28"/>
        </w:rPr>
        <w:t xml:space="preserve">- вопросы торговли – </w:t>
      </w:r>
      <w:r w:rsidR="00513773">
        <w:rPr>
          <w:rFonts w:ascii="Times New Roman" w:hAnsi="Times New Roman" w:cs="Times New Roman"/>
          <w:sz w:val="28"/>
          <w:szCs w:val="28"/>
        </w:rPr>
        <w:t>2%</w:t>
      </w:r>
      <w:r w:rsidRPr="001101DE">
        <w:rPr>
          <w:rFonts w:ascii="Times New Roman" w:hAnsi="Times New Roman" w:cs="Times New Roman"/>
          <w:sz w:val="28"/>
          <w:szCs w:val="28"/>
        </w:rPr>
        <w:t>;</w:t>
      </w:r>
    </w:p>
    <w:p w:rsidR="001101DE" w:rsidRPr="001101DE" w:rsidRDefault="001101DE" w:rsidP="00B66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DE">
        <w:rPr>
          <w:rFonts w:ascii="Times New Roman" w:hAnsi="Times New Roman" w:cs="Times New Roman"/>
          <w:sz w:val="28"/>
          <w:szCs w:val="28"/>
        </w:rPr>
        <w:t xml:space="preserve">- другие – </w:t>
      </w:r>
      <w:r w:rsidR="00513773">
        <w:rPr>
          <w:rFonts w:ascii="Times New Roman" w:hAnsi="Times New Roman" w:cs="Times New Roman"/>
          <w:sz w:val="28"/>
          <w:szCs w:val="28"/>
        </w:rPr>
        <w:t>36%</w:t>
      </w:r>
      <w:r w:rsidRPr="001101DE">
        <w:rPr>
          <w:rFonts w:ascii="Times New Roman" w:hAnsi="Times New Roman" w:cs="Times New Roman"/>
          <w:sz w:val="28"/>
          <w:szCs w:val="28"/>
        </w:rPr>
        <w:t>.</w:t>
      </w:r>
    </w:p>
    <w:p w:rsidR="001101DE" w:rsidRPr="001101DE" w:rsidRDefault="001101DE" w:rsidP="00B6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1DE">
        <w:rPr>
          <w:noProof/>
          <w:sz w:val="28"/>
          <w:szCs w:val="28"/>
          <w:lang w:eastAsia="ru-RU"/>
        </w:rPr>
        <w:drawing>
          <wp:inline distT="0" distB="0" distL="0" distR="0" wp14:anchorId="7BFAF1FC" wp14:editId="65225DB6">
            <wp:extent cx="6105525" cy="38195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01DE" w:rsidRDefault="001101DE" w:rsidP="00B66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DE">
        <w:rPr>
          <w:rFonts w:ascii="Times New Roman" w:hAnsi="Times New Roman" w:cs="Times New Roman"/>
          <w:sz w:val="28"/>
          <w:szCs w:val="28"/>
        </w:rPr>
        <w:t xml:space="preserve">Поступившие обращения граждан в Смоленский городской Совет рассмотрены, авторам обращений направлены ответы, а также даны </w:t>
      </w:r>
      <w:r w:rsidRPr="001101DE">
        <w:rPr>
          <w:rFonts w:ascii="Times New Roman" w:hAnsi="Times New Roman" w:cs="Times New Roman"/>
          <w:sz w:val="28"/>
          <w:szCs w:val="28"/>
        </w:rPr>
        <w:lastRenderedPageBreak/>
        <w:t>разъяснения по сути обращений или предоставлена информация о ходе рассмотрения обращений.</w:t>
      </w:r>
    </w:p>
    <w:p w:rsidR="00261D44" w:rsidRDefault="004B5BD5" w:rsidP="004B5B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Традиционно в 2018 году д</w:t>
      </w:r>
      <w:r w:rsidR="00261D44" w:rsidRPr="00261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епутат</w:t>
      </w:r>
      <w:r w:rsidR="00261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 Смоленского городского Совета  вели  личные прие</w:t>
      </w:r>
      <w:r w:rsidR="00261D44" w:rsidRPr="00261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261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261D44" w:rsidRPr="00261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избирателей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реагировали на обращения и вопросы избирателей. И</w:t>
      </w:r>
      <w:r w:rsidR="00261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нформация о месте и времени приема каждого депутата находится в открытом доступе </w:t>
      </w:r>
      <w:r w:rsidR="00261D44" w:rsidRPr="00261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интернет-сайте Смоленского городского Совета.</w:t>
      </w:r>
    </w:p>
    <w:p w:rsidR="00B664A7" w:rsidRDefault="00B664A7" w:rsidP="004B5B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CA14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нун </w:t>
      </w:r>
      <w:r w:rsidR="004B5B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Дня местного самоуправления (21 апреля)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представители Смоленского городского Совета ежегодно по традиции проводят встречи с учащимися м</w:t>
      </w:r>
      <w:r w:rsidRPr="00693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</w:t>
      </w:r>
      <w:r w:rsidRPr="00693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бюджетн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</w:t>
      </w:r>
      <w:r w:rsidRPr="00693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общеобразовательн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 учреждений</w:t>
      </w:r>
      <w:r w:rsidRPr="00693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города Смоленска, </w:t>
      </w:r>
      <w:r w:rsidRPr="00CA14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одят беседы</w:t>
      </w:r>
      <w:r w:rsidRPr="00CA14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тему: </w:t>
      </w:r>
      <w:proofErr w:type="gramStart"/>
      <w:r w:rsidRPr="00CA14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Власть в шаговой доступности».</w:t>
      </w:r>
      <w:r w:rsidR="004B5B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2018 год не стал исключением –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частности, п</w:t>
      </w:r>
      <w:r w:rsidRPr="00CA14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редседатель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Смоленского городского Совета</w:t>
      </w:r>
      <w:r w:rsidRPr="00CA14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Юрий </w:t>
      </w:r>
      <w:proofErr w:type="spellStart"/>
      <w:r w:rsidRPr="00CA14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Сынкин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93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посетил школу №</w:t>
      </w:r>
      <w:r w:rsidR="00DE07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93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6938BE">
        <w:t xml:space="preserve"> </w:t>
      </w:r>
      <w:r w:rsidRPr="00693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углубленным изучением иностранных языков</w:t>
      </w:r>
      <w:r w:rsidR="004B5B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5B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рассказал старшеклассникам </w:t>
      </w:r>
      <w:r w:rsidRPr="00CA14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структуре органов местного самоуправления города Смоленска, об этапах становления представительного органа власти, о вопросах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местного значения, которые относятся к полномочиям</w:t>
      </w:r>
      <w:r w:rsidRPr="00CA14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5B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Смоленского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</w:t>
      </w:r>
      <w:r w:rsidR="004B5B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одского С</w:t>
      </w:r>
      <w:r w:rsidRPr="00CA14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овета</w:t>
      </w:r>
      <w:r w:rsidR="004B5B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депутатов</w:t>
      </w:r>
      <w:r w:rsidRPr="00CA14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End"/>
    </w:p>
    <w:p w:rsidR="00B664A7" w:rsidRPr="00B664A7" w:rsidRDefault="00B664A7" w:rsidP="00B664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периоде, как и прежде, народные избранники </w:t>
      </w:r>
      <w:r w:rsidRPr="00C5313C">
        <w:rPr>
          <w:rFonts w:ascii="Times New Roman" w:hAnsi="Times New Roman" w:cs="Times New Roman"/>
          <w:sz w:val="28"/>
          <w:szCs w:val="28"/>
        </w:rPr>
        <w:t>поддерживали жителей города Смоленска в желании самостоятельно и под свою ответственность  осуществлять собственные инициативы по вопросам местного значе</w:t>
      </w:r>
      <w:r>
        <w:rPr>
          <w:rFonts w:ascii="Times New Roman" w:hAnsi="Times New Roman" w:cs="Times New Roman"/>
          <w:sz w:val="28"/>
          <w:szCs w:val="28"/>
        </w:rPr>
        <w:t xml:space="preserve">ния, подтверждением чему, например, стало </w:t>
      </w:r>
      <w:r w:rsidRPr="00C5313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6E5EB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5313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установлении границ территории</w:t>
      </w:r>
      <w:r w:rsidRPr="00C5313C">
        <w:rPr>
          <w:rFonts w:ascii="Times New Roman" w:hAnsi="Times New Roman" w:cs="Times New Roman"/>
          <w:sz w:val="28"/>
          <w:szCs w:val="28"/>
        </w:rPr>
        <w:t xml:space="preserve">, </w:t>
      </w:r>
      <w:r w:rsidRPr="00FA6364">
        <w:rPr>
          <w:rFonts w:ascii="Times New Roman" w:hAnsi="Times New Roman" w:cs="Times New Roman"/>
          <w:sz w:val="28"/>
          <w:szCs w:val="28"/>
        </w:rPr>
        <w:t>на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A6364">
        <w:rPr>
          <w:rFonts w:ascii="Times New Roman" w:hAnsi="Times New Roman" w:cs="Times New Roman"/>
          <w:sz w:val="28"/>
          <w:szCs w:val="28"/>
        </w:rPr>
        <w:t xml:space="preserve"> осуществляется территориальное общественное самоуправление </w:t>
      </w:r>
      <w:r w:rsidRPr="00356D55">
        <w:rPr>
          <w:rFonts w:ascii="Times New Roman" w:hAnsi="Times New Roman" w:cs="Times New Roman"/>
          <w:color w:val="000000" w:themeColor="text1"/>
          <w:sz w:val="28"/>
          <w:szCs w:val="28"/>
        </w:rPr>
        <w:t>«Вознесенская гора» и «Свирская гора».</w:t>
      </w:r>
    </w:p>
    <w:p w:rsidR="00AB613B" w:rsidRDefault="001101DE" w:rsidP="00B664A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2018</w:t>
      </w:r>
      <w:r w:rsidR="00AB613B">
        <w:rPr>
          <w:color w:val="000000" w:themeColor="text1"/>
          <w:sz w:val="28"/>
          <w:szCs w:val="28"/>
        </w:rPr>
        <w:t xml:space="preserve"> году н</w:t>
      </w:r>
      <w:r w:rsidR="00AB613B" w:rsidRPr="00330CFB">
        <w:rPr>
          <w:color w:val="000000" w:themeColor="text1"/>
          <w:sz w:val="28"/>
          <w:szCs w:val="28"/>
        </w:rPr>
        <w:t>а сессиях Смол</w:t>
      </w:r>
      <w:r w:rsidR="00AB613B">
        <w:rPr>
          <w:color w:val="000000" w:themeColor="text1"/>
          <w:sz w:val="28"/>
          <w:szCs w:val="28"/>
        </w:rPr>
        <w:t xml:space="preserve">енского городского Совета </w:t>
      </w:r>
      <w:r w:rsidR="00AB613B" w:rsidRPr="00330CFB">
        <w:rPr>
          <w:color w:val="000000" w:themeColor="text1"/>
          <w:sz w:val="28"/>
          <w:szCs w:val="28"/>
        </w:rPr>
        <w:t>рассматривались</w:t>
      </w:r>
      <w:r w:rsidR="00AB613B">
        <w:rPr>
          <w:color w:val="000000" w:themeColor="text1"/>
          <w:sz w:val="28"/>
          <w:szCs w:val="28"/>
        </w:rPr>
        <w:t xml:space="preserve"> отчеты</w:t>
      </w:r>
      <w:r w:rsidR="00AB613B" w:rsidRPr="00330CFB">
        <w:rPr>
          <w:color w:val="000000" w:themeColor="text1"/>
          <w:sz w:val="28"/>
          <w:szCs w:val="28"/>
        </w:rPr>
        <w:t>:</w:t>
      </w:r>
    </w:p>
    <w:p w:rsidR="00AB613B" w:rsidRDefault="00AB613B" w:rsidP="00B664A7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Главы города Смоленска о результатах своей деятельности и деятельности Администрации города Смоленска за 201</w:t>
      </w:r>
      <w:r w:rsidR="0020626F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год;</w:t>
      </w:r>
    </w:p>
    <w:p w:rsidR="00AB613B" w:rsidRDefault="00AB613B" w:rsidP="00B664A7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330CFB">
        <w:rPr>
          <w:color w:val="000000" w:themeColor="text1"/>
          <w:sz w:val="28"/>
          <w:szCs w:val="28"/>
        </w:rPr>
        <w:t xml:space="preserve"> деятельности Контрольно-счетной палаты города См</w:t>
      </w:r>
      <w:r>
        <w:rPr>
          <w:color w:val="000000" w:themeColor="text1"/>
          <w:sz w:val="28"/>
          <w:szCs w:val="28"/>
        </w:rPr>
        <w:t>оленска в 201</w:t>
      </w:r>
      <w:r w:rsidR="0020626F">
        <w:rPr>
          <w:color w:val="000000" w:themeColor="text1"/>
          <w:sz w:val="28"/>
          <w:szCs w:val="28"/>
        </w:rPr>
        <w:t>7</w:t>
      </w:r>
      <w:r w:rsidRPr="00330CFB">
        <w:rPr>
          <w:color w:val="000000" w:themeColor="text1"/>
          <w:sz w:val="28"/>
          <w:szCs w:val="28"/>
        </w:rPr>
        <w:t xml:space="preserve"> году;</w:t>
      </w:r>
    </w:p>
    <w:p w:rsidR="00AB613B" w:rsidRPr="00103754" w:rsidRDefault="00AB613B" w:rsidP="00B664A7">
      <w:pPr>
        <w:pStyle w:val="a3"/>
        <w:numPr>
          <w:ilvl w:val="2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7E3C43">
        <w:rPr>
          <w:color w:val="000000" w:themeColor="text1"/>
          <w:sz w:val="28"/>
          <w:szCs w:val="28"/>
        </w:rPr>
        <w:t>начальника Управления Министерства внутренних дел Российской Федерации по городу Смоленску по итогам деятельности органов внутренних дел областного центра за 201</w:t>
      </w:r>
      <w:r w:rsidR="0020626F">
        <w:rPr>
          <w:color w:val="000000" w:themeColor="text1"/>
          <w:sz w:val="28"/>
          <w:szCs w:val="28"/>
        </w:rPr>
        <w:t>7</w:t>
      </w:r>
      <w:r w:rsidRPr="007E3C43">
        <w:rPr>
          <w:color w:val="000000" w:themeColor="text1"/>
          <w:sz w:val="28"/>
          <w:szCs w:val="28"/>
        </w:rPr>
        <w:t xml:space="preserve"> год</w:t>
      </w:r>
      <w:r w:rsidR="00C210B1">
        <w:rPr>
          <w:color w:val="000000" w:themeColor="text1"/>
          <w:sz w:val="28"/>
          <w:szCs w:val="28"/>
        </w:rPr>
        <w:t>.</w:t>
      </w:r>
    </w:p>
    <w:p w:rsidR="00AB613B" w:rsidRDefault="00AB613B" w:rsidP="00B664A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3C43">
        <w:rPr>
          <w:color w:val="000000" w:themeColor="text1"/>
          <w:sz w:val="28"/>
          <w:szCs w:val="28"/>
        </w:rPr>
        <w:t>В рамках указанных отчетов депутатами были высказаны пожелания и предложения.</w:t>
      </w:r>
    </w:p>
    <w:p w:rsidR="00A579FE" w:rsidRDefault="00AB613B" w:rsidP="00B664A7">
      <w:pPr>
        <w:pStyle w:val="a3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E3C43">
        <w:rPr>
          <w:sz w:val="28"/>
          <w:szCs w:val="28"/>
        </w:rPr>
        <w:t>Также Смоленским городским Советом были утверждены отчет о деятельности Смол</w:t>
      </w:r>
      <w:r w:rsidR="0020626F">
        <w:rPr>
          <w:sz w:val="28"/>
          <w:szCs w:val="28"/>
        </w:rPr>
        <w:t>енского городского Совета в 2017</w:t>
      </w:r>
      <w:r w:rsidRPr="007E3C43">
        <w:rPr>
          <w:sz w:val="28"/>
          <w:szCs w:val="28"/>
        </w:rPr>
        <w:t xml:space="preserve"> году, перспективный план работы Смоленского городского Совета на 201</w:t>
      </w:r>
      <w:r w:rsidR="001101DE">
        <w:rPr>
          <w:sz w:val="28"/>
          <w:szCs w:val="28"/>
        </w:rPr>
        <w:t>9</w:t>
      </w:r>
      <w:r w:rsidRPr="007E3C43">
        <w:rPr>
          <w:sz w:val="28"/>
          <w:szCs w:val="28"/>
        </w:rPr>
        <w:t xml:space="preserve"> год.</w:t>
      </w:r>
    </w:p>
    <w:p w:rsidR="00DE075A" w:rsidRPr="00DE075A" w:rsidRDefault="00DE075A" w:rsidP="00DE07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отчетном периоде было разработано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утверждено </w:t>
      </w:r>
      <w:r w:rsidRPr="00EF791C">
        <w:rPr>
          <w:rFonts w:ascii="Times New Roman" w:hAnsi="Times New Roman" w:cs="Times New Roman"/>
          <w:sz w:val="28"/>
          <w:szCs w:val="28"/>
        </w:rPr>
        <w:t xml:space="preserve">Положение о временной комиссии Смоленского городского Совета по проверке достоверности и </w:t>
      </w:r>
      <w:proofErr w:type="gramStart"/>
      <w:r w:rsidRPr="00EF791C">
        <w:rPr>
          <w:rFonts w:ascii="Times New Roman" w:hAnsi="Times New Roman" w:cs="Times New Roman"/>
          <w:sz w:val="28"/>
          <w:szCs w:val="28"/>
        </w:rPr>
        <w:t>объективности</w:t>
      </w:r>
      <w:proofErr w:type="gramEnd"/>
      <w:r w:rsidRPr="00EF791C">
        <w:rPr>
          <w:rFonts w:ascii="Times New Roman" w:hAnsi="Times New Roman" w:cs="Times New Roman"/>
          <w:sz w:val="28"/>
          <w:szCs w:val="28"/>
        </w:rPr>
        <w:t xml:space="preserve"> представленных Главой города Смоленска В.А. </w:t>
      </w:r>
      <w:proofErr w:type="spellStart"/>
      <w:r w:rsidRPr="00EF791C">
        <w:rPr>
          <w:rFonts w:ascii="Times New Roman" w:hAnsi="Times New Roman" w:cs="Times New Roman"/>
          <w:sz w:val="28"/>
          <w:szCs w:val="28"/>
        </w:rPr>
        <w:t>Соваренко</w:t>
      </w:r>
      <w:proofErr w:type="spellEnd"/>
      <w:r w:rsidRPr="00EF791C">
        <w:rPr>
          <w:rFonts w:ascii="Times New Roman" w:hAnsi="Times New Roman" w:cs="Times New Roman"/>
          <w:sz w:val="28"/>
          <w:szCs w:val="28"/>
        </w:rPr>
        <w:t xml:space="preserve"> данных в Смол</w:t>
      </w:r>
      <w:r>
        <w:rPr>
          <w:rFonts w:ascii="Times New Roman" w:hAnsi="Times New Roman" w:cs="Times New Roman"/>
          <w:sz w:val="28"/>
          <w:szCs w:val="28"/>
        </w:rPr>
        <w:t>енский городской Совет</w:t>
      </w:r>
      <w:r w:rsidRPr="00EF791C">
        <w:rPr>
          <w:rFonts w:ascii="Times New Roman" w:hAnsi="Times New Roman" w:cs="Times New Roman"/>
          <w:sz w:val="28"/>
          <w:szCs w:val="28"/>
        </w:rPr>
        <w:t xml:space="preserve"> в рамках ежегодных отчетов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за 2016-2017 годы.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2018 года по решению депутатов Глава города Смоленска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удален в отставку.</w:t>
      </w:r>
    </w:p>
    <w:p w:rsidR="00E76927" w:rsidRPr="00A579FE" w:rsidRDefault="00E76927" w:rsidP="00E119CD">
      <w:pPr>
        <w:pStyle w:val="a3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72595">
        <w:rPr>
          <w:color w:val="000000" w:themeColor="text1"/>
          <w:sz w:val="28"/>
          <w:szCs w:val="28"/>
        </w:rPr>
        <w:t>В 201</w:t>
      </w:r>
      <w:r>
        <w:rPr>
          <w:color w:val="000000" w:themeColor="text1"/>
          <w:sz w:val="28"/>
          <w:szCs w:val="28"/>
        </w:rPr>
        <w:t>8</w:t>
      </w:r>
      <w:r w:rsidRPr="00272595">
        <w:rPr>
          <w:color w:val="000000" w:themeColor="text1"/>
          <w:sz w:val="28"/>
          <w:szCs w:val="28"/>
        </w:rPr>
        <w:t xml:space="preserve"> году произошли изменения по количественному и списочному составу депутатского корпуса. На начало отчетного периода </w:t>
      </w:r>
      <w:r>
        <w:rPr>
          <w:color w:val="000000" w:themeColor="text1"/>
          <w:sz w:val="28"/>
          <w:szCs w:val="28"/>
        </w:rPr>
        <w:t xml:space="preserve">в </w:t>
      </w:r>
      <w:r w:rsidRPr="00272595">
        <w:rPr>
          <w:color w:val="000000" w:themeColor="text1"/>
          <w:sz w:val="28"/>
          <w:szCs w:val="28"/>
        </w:rPr>
        <w:t>См</w:t>
      </w:r>
      <w:r>
        <w:rPr>
          <w:color w:val="000000" w:themeColor="text1"/>
          <w:sz w:val="28"/>
          <w:szCs w:val="28"/>
        </w:rPr>
        <w:t>оленском</w:t>
      </w:r>
      <w:r w:rsidRPr="0027259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городском</w:t>
      </w:r>
      <w:r w:rsidRPr="00272595">
        <w:rPr>
          <w:color w:val="000000" w:themeColor="text1"/>
          <w:sz w:val="28"/>
          <w:szCs w:val="28"/>
        </w:rPr>
        <w:t xml:space="preserve"> Совет</w:t>
      </w:r>
      <w:r>
        <w:rPr>
          <w:color w:val="000000" w:themeColor="text1"/>
          <w:sz w:val="28"/>
          <w:szCs w:val="28"/>
        </w:rPr>
        <w:t>е</w:t>
      </w:r>
      <w:r w:rsidRPr="0027259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осуществляли свои полномочия 30</w:t>
      </w:r>
      <w:r w:rsidRPr="00272595">
        <w:rPr>
          <w:color w:val="000000" w:themeColor="text1"/>
          <w:sz w:val="28"/>
          <w:szCs w:val="28"/>
        </w:rPr>
        <w:t xml:space="preserve"> депутат</w:t>
      </w:r>
      <w:r>
        <w:rPr>
          <w:color w:val="000000" w:themeColor="text1"/>
          <w:sz w:val="28"/>
          <w:szCs w:val="28"/>
        </w:rPr>
        <w:t>ов</w:t>
      </w:r>
      <w:r w:rsidRPr="00272595">
        <w:rPr>
          <w:color w:val="000000" w:themeColor="text1"/>
          <w:sz w:val="28"/>
          <w:szCs w:val="28"/>
        </w:rPr>
        <w:t xml:space="preserve">. Однако </w:t>
      </w:r>
      <w:r>
        <w:rPr>
          <w:color w:val="000000" w:themeColor="text1"/>
          <w:sz w:val="28"/>
          <w:szCs w:val="28"/>
        </w:rPr>
        <w:t>четыре</w:t>
      </w:r>
      <w:r w:rsidRPr="00272595">
        <w:rPr>
          <w:color w:val="000000" w:themeColor="text1"/>
          <w:sz w:val="28"/>
          <w:szCs w:val="28"/>
        </w:rPr>
        <w:t xml:space="preserve"> депутата Смоленского городского Совета, а именно</w:t>
      </w:r>
      <w:r>
        <w:rPr>
          <w:color w:val="000000" w:themeColor="text1"/>
          <w:sz w:val="28"/>
          <w:szCs w:val="28"/>
        </w:rPr>
        <w:t>:</w:t>
      </w:r>
      <w:r w:rsidRPr="0027259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Кожанова Ирина Андреевна, Лебедев Сергей Александрович, Новиков Дмитрий Юрьевич, Шелудяков Сергей Сергеевич </w:t>
      </w:r>
      <w:r w:rsidR="00A579FE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A579FE">
        <w:rPr>
          <w:color w:val="000000" w:themeColor="text1"/>
          <w:sz w:val="28"/>
          <w:szCs w:val="28"/>
        </w:rPr>
        <w:t>в сентябре-</w:t>
      </w:r>
      <w:r>
        <w:rPr>
          <w:color w:val="000000" w:themeColor="text1"/>
          <w:sz w:val="28"/>
          <w:szCs w:val="28"/>
        </w:rPr>
        <w:t xml:space="preserve">октябре </w:t>
      </w:r>
      <w:r w:rsidRPr="00272595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8</w:t>
      </w:r>
      <w:r w:rsidRPr="00272595">
        <w:rPr>
          <w:color w:val="000000" w:themeColor="text1"/>
          <w:sz w:val="28"/>
          <w:szCs w:val="28"/>
        </w:rPr>
        <w:t xml:space="preserve"> года доср</w:t>
      </w:r>
      <w:r w:rsidR="004B5BD5">
        <w:rPr>
          <w:color w:val="000000" w:themeColor="text1"/>
          <w:sz w:val="28"/>
          <w:szCs w:val="28"/>
        </w:rPr>
        <w:t>очно</w:t>
      </w:r>
      <w:r w:rsidR="00357BED">
        <w:rPr>
          <w:color w:val="000000" w:themeColor="text1"/>
          <w:sz w:val="28"/>
          <w:szCs w:val="28"/>
        </w:rPr>
        <w:t xml:space="preserve"> </w:t>
      </w:r>
      <w:r w:rsidR="000531B2">
        <w:rPr>
          <w:color w:val="000000" w:themeColor="text1"/>
          <w:sz w:val="28"/>
          <w:szCs w:val="28"/>
        </w:rPr>
        <w:t xml:space="preserve">прекратили свои полномочия, поскольку на основании решения избирательной комиссии Смоленской области вошли в состав </w:t>
      </w:r>
      <w:r w:rsidRPr="00272595">
        <w:rPr>
          <w:color w:val="000000" w:themeColor="text1"/>
          <w:sz w:val="28"/>
          <w:szCs w:val="28"/>
        </w:rPr>
        <w:t>Смоленской областной Думы</w:t>
      </w:r>
      <w:r w:rsidR="00A579FE" w:rsidRPr="00A579FE">
        <w:t xml:space="preserve"> </w:t>
      </w:r>
      <w:r w:rsidR="00A579FE" w:rsidRPr="00A579FE">
        <w:rPr>
          <w:color w:val="000000" w:themeColor="text1"/>
          <w:sz w:val="28"/>
          <w:szCs w:val="28"/>
        </w:rPr>
        <w:t>VI созыва.</w:t>
      </w:r>
      <w:r w:rsidR="00357BED">
        <w:rPr>
          <w:color w:val="363636"/>
          <w:sz w:val="27"/>
          <w:szCs w:val="27"/>
          <w:shd w:val="clear" w:color="auto" w:fill="FFFFFF"/>
        </w:rPr>
        <w:t xml:space="preserve"> </w:t>
      </w:r>
      <w:r w:rsidR="00357BED" w:rsidRPr="00357BED">
        <w:rPr>
          <w:color w:val="000000" w:themeColor="text1"/>
          <w:sz w:val="28"/>
          <w:szCs w:val="28"/>
        </w:rPr>
        <w:t xml:space="preserve">Решение о досрочном прекращении полномочий депутатов </w:t>
      </w:r>
      <w:r w:rsidR="004B5BD5">
        <w:rPr>
          <w:color w:val="000000" w:themeColor="text1"/>
          <w:sz w:val="28"/>
          <w:szCs w:val="28"/>
        </w:rPr>
        <w:t xml:space="preserve">Смоленского городского Совета </w:t>
      </w:r>
      <w:r w:rsidR="00357BED" w:rsidRPr="00357BED">
        <w:rPr>
          <w:color w:val="000000" w:themeColor="text1"/>
          <w:sz w:val="28"/>
          <w:szCs w:val="28"/>
        </w:rPr>
        <w:t>С</w:t>
      </w:r>
      <w:r w:rsidR="00DE075A">
        <w:rPr>
          <w:color w:val="000000" w:themeColor="text1"/>
          <w:sz w:val="28"/>
          <w:szCs w:val="28"/>
        </w:rPr>
        <w:t>. А.</w:t>
      </w:r>
      <w:r w:rsidR="00357BED" w:rsidRPr="00357BED">
        <w:rPr>
          <w:color w:val="000000" w:themeColor="text1"/>
          <w:sz w:val="28"/>
          <w:szCs w:val="28"/>
        </w:rPr>
        <w:t xml:space="preserve"> Лебедева, Д</w:t>
      </w:r>
      <w:r w:rsidR="00DE075A">
        <w:rPr>
          <w:color w:val="000000" w:themeColor="text1"/>
          <w:sz w:val="28"/>
          <w:szCs w:val="28"/>
        </w:rPr>
        <w:t xml:space="preserve">. Ю. </w:t>
      </w:r>
      <w:r w:rsidR="00357BED" w:rsidRPr="00357BED">
        <w:rPr>
          <w:color w:val="000000" w:themeColor="text1"/>
          <w:sz w:val="28"/>
          <w:szCs w:val="28"/>
        </w:rPr>
        <w:t>Новикова, С</w:t>
      </w:r>
      <w:r w:rsidR="00DE075A">
        <w:rPr>
          <w:color w:val="000000" w:themeColor="text1"/>
          <w:sz w:val="28"/>
          <w:szCs w:val="28"/>
        </w:rPr>
        <w:t>. С.</w:t>
      </w:r>
      <w:r w:rsidR="00357BED" w:rsidRPr="00357BED">
        <w:rPr>
          <w:color w:val="000000" w:themeColor="text1"/>
          <w:sz w:val="28"/>
          <w:szCs w:val="28"/>
        </w:rPr>
        <w:t xml:space="preserve"> Шелудякова было  принято на 41-й внеочередной сессии Смоленского городского Совета.</w:t>
      </w:r>
      <w:r w:rsidR="008E7566" w:rsidRPr="008E7566">
        <w:t xml:space="preserve"> </w:t>
      </w:r>
      <w:r w:rsidR="008E7566" w:rsidRPr="00357BED">
        <w:rPr>
          <w:color w:val="000000" w:themeColor="text1"/>
          <w:sz w:val="28"/>
          <w:szCs w:val="28"/>
        </w:rPr>
        <w:t xml:space="preserve">Решение о досрочном </w:t>
      </w:r>
      <w:r w:rsidR="00E119CD">
        <w:rPr>
          <w:color w:val="000000" w:themeColor="text1"/>
          <w:sz w:val="28"/>
          <w:szCs w:val="28"/>
        </w:rPr>
        <w:t xml:space="preserve">прекращении полномочий депутата </w:t>
      </w:r>
      <w:r w:rsidR="00DE075A">
        <w:rPr>
          <w:color w:val="000000" w:themeColor="text1"/>
          <w:sz w:val="28"/>
          <w:szCs w:val="28"/>
        </w:rPr>
        <w:t xml:space="preserve">И. А. </w:t>
      </w:r>
      <w:r w:rsidR="00E119CD">
        <w:rPr>
          <w:color w:val="000000" w:themeColor="text1"/>
          <w:sz w:val="28"/>
          <w:szCs w:val="28"/>
        </w:rPr>
        <w:t>Кожановой</w:t>
      </w:r>
      <w:r w:rsidR="00DE075A">
        <w:rPr>
          <w:color w:val="000000" w:themeColor="text1"/>
          <w:sz w:val="28"/>
          <w:szCs w:val="28"/>
        </w:rPr>
        <w:t xml:space="preserve"> </w:t>
      </w:r>
      <w:r w:rsidR="00E119CD">
        <w:rPr>
          <w:color w:val="000000" w:themeColor="text1"/>
          <w:sz w:val="28"/>
          <w:szCs w:val="28"/>
        </w:rPr>
        <w:t>–</w:t>
      </w:r>
      <w:r w:rsidR="00E119CD" w:rsidRPr="008E7566">
        <w:rPr>
          <w:color w:val="000000" w:themeColor="text1"/>
          <w:sz w:val="28"/>
          <w:szCs w:val="28"/>
        </w:rPr>
        <w:t xml:space="preserve"> </w:t>
      </w:r>
      <w:r w:rsidR="00E119CD">
        <w:rPr>
          <w:color w:val="000000" w:themeColor="text1"/>
          <w:sz w:val="28"/>
          <w:szCs w:val="28"/>
        </w:rPr>
        <w:t>н</w:t>
      </w:r>
      <w:r w:rsidR="008E7566" w:rsidRPr="008E7566">
        <w:rPr>
          <w:color w:val="000000" w:themeColor="text1"/>
          <w:sz w:val="28"/>
          <w:szCs w:val="28"/>
        </w:rPr>
        <w:t>а 42-й очередной сессии</w:t>
      </w:r>
      <w:r w:rsidR="00E119CD" w:rsidRPr="00E119CD">
        <w:rPr>
          <w:color w:val="000000" w:themeColor="text1"/>
          <w:sz w:val="28"/>
          <w:szCs w:val="28"/>
        </w:rPr>
        <w:t xml:space="preserve"> </w:t>
      </w:r>
      <w:r w:rsidR="00E119CD" w:rsidRPr="00357BED">
        <w:rPr>
          <w:color w:val="000000" w:themeColor="text1"/>
          <w:sz w:val="28"/>
          <w:szCs w:val="28"/>
        </w:rPr>
        <w:t>Смоленского городского Совета</w:t>
      </w:r>
      <w:r w:rsidR="00E119CD">
        <w:rPr>
          <w:color w:val="000000" w:themeColor="text1"/>
          <w:sz w:val="28"/>
          <w:szCs w:val="28"/>
        </w:rPr>
        <w:t>.</w:t>
      </w:r>
    </w:p>
    <w:p w:rsidR="00A579FE" w:rsidRDefault="00E76927" w:rsidP="00B664A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53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решением избирательной комиссии города Смоленска,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 Смоленского городского Совета </w:t>
      </w:r>
      <w:r w:rsidR="00A57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спискам</w:t>
      </w:r>
      <w:r w:rsidR="009D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политических партий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вошли</w:t>
      </w:r>
      <w:r w:rsidR="00A57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357BED" w:rsidRPr="00357BED">
        <w:t xml:space="preserve"> </w:t>
      </w:r>
    </w:p>
    <w:p w:rsidR="00A579FE" w:rsidRDefault="00A579FE" w:rsidP="00B664A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Журавкова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Галина Васильевна </w:t>
      </w:r>
      <w:r w:rsidR="004B5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A57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ленское региональное отделение политической партии </w:t>
      </w:r>
      <w:r w:rsidRPr="00A57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«Справедливая Россия»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A579FE" w:rsidRDefault="00A579FE" w:rsidP="00B94C1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E7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Конзафаров</w:t>
      </w:r>
      <w:proofErr w:type="spellEnd"/>
      <w:r w:rsidR="00E7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Андрей Петрович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A57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Смоленское региональное отделение</w:t>
      </w:r>
      <w:r w:rsidR="00B9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7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политической партии </w:t>
      </w:r>
      <w:r w:rsidRPr="00A57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A579FE" w:rsidRDefault="00A579FE" w:rsidP="00B664A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Рогачевский Андрей Николаевич</w:t>
      </w:r>
      <w:r w:rsidRPr="00A57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(Смоленское региональное отделение Политической партии ЛДПР - </w:t>
      </w:r>
      <w:r w:rsidRPr="00A57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Либерально-демократической партии 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E76927" w:rsidRDefault="00B5222E" w:rsidP="00B664A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6927" w:rsidRPr="005E1EA0">
        <w:rPr>
          <w:rFonts w:ascii="Times New Roman" w:hAnsi="Times New Roman" w:cs="Times New Roman"/>
          <w:sz w:val="28"/>
          <w:szCs w:val="28"/>
        </w:rPr>
        <w:t>дноманд</w:t>
      </w:r>
      <w:r>
        <w:rPr>
          <w:rFonts w:ascii="Times New Roman" w:hAnsi="Times New Roman" w:cs="Times New Roman"/>
          <w:sz w:val="28"/>
          <w:szCs w:val="28"/>
        </w:rPr>
        <w:t>атный избирательный округ</w:t>
      </w:r>
      <w:r w:rsidR="00E76927">
        <w:rPr>
          <w:rFonts w:ascii="Times New Roman" w:hAnsi="Times New Roman" w:cs="Times New Roman"/>
          <w:sz w:val="28"/>
          <w:szCs w:val="28"/>
        </w:rPr>
        <w:t xml:space="preserve"> № 4 остался свободным до проведения дополнительных выборов в </w:t>
      </w:r>
      <w:r w:rsidR="00EF791C">
        <w:rPr>
          <w:rFonts w:ascii="Times New Roman" w:hAnsi="Times New Roman" w:cs="Times New Roman"/>
          <w:sz w:val="28"/>
          <w:szCs w:val="28"/>
        </w:rPr>
        <w:t>Смоленский городской Совет</w:t>
      </w:r>
      <w:r w:rsidR="00E76927">
        <w:rPr>
          <w:rFonts w:ascii="Times New Roman" w:hAnsi="Times New Roman" w:cs="Times New Roman"/>
          <w:sz w:val="28"/>
          <w:szCs w:val="28"/>
        </w:rPr>
        <w:t>. Таким образом,</w:t>
      </w:r>
      <w:r w:rsidR="00E76927" w:rsidRPr="007B4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конец отчетного периода фактическ</w:t>
      </w:r>
      <w:r w:rsidR="00EF7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осуществляли свои полномочия </w:t>
      </w:r>
      <w:r w:rsidR="00E76927" w:rsidRPr="007B4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7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76927" w:rsidRPr="007B4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</w:t>
      </w:r>
      <w:r w:rsidR="00E7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B9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Смоленского городского Совета</w:t>
      </w:r>
      <w:r w:rsidR="00E76927" w:rsidRPr="007B4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F791C" w:rsidRDefault="00E76927" w:rsidP="00B664A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октябре 2018 года были избраны </w:t>
      </w:r>
      <w:r w:rsidR="00B52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постоянной комиссии Смоленского городского Совета по законн</w:t>
      </w:r>
      <w:r w:rsidR="00B52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ости, регламенту и этике – Шумейко Николай Николаевич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52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заместитель председателя постоянной комиссии Смоленского городского Совета по перспективному развитию города и инвестиционной деятельности </w:t>
      </w:r>
      <w:r w:rsidR="00B52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="00B52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Полионов</w:t>
      </w:r>
      <w:proofErr w:type="spellEnd"/>
      <w:r w:rsidR="00B52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Сергей </w:t>
      </w:r>
      <w:r w:rsidR="00B52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Юрьевич</w:t>
      </w:r>
      <w:r w:rsidR="00217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декабре 2018 года </w:t>
      </w:r>
      <w:r w:rsidR="00217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председатель постоянной комиссии Смоленского городского Совета по перспективному развитию города и инвестиционной деятельности </w:t>
      </w:r>
      <w:r w:rsidR="00B52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Рудак Евгений Николаевич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1101DE" w:rsidRDefault="001101DE" w:rsidP="00B664A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своевременного информирования населения, в соответствии с действующим законодательством и Уставом города, нормативные правовые акты, принятые Смоленским городским Советом, направлялись для официального опубликования и передавались для обнародования в электронные справочные </w:t>
      </w:r>
      <w:r w:rsidR="00217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«Гарант», «Консультант П</w:t>
      </w:r>
      <w:r w:rsidRPr="001101D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люс», «Кодекс»,</w:t>
      </w:r>
      <w:r w:rsidR="009D77EC" w:rsidRPr="009D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передавались в Регистр</w:t>
      </w:r>
      <w:r w:rsidR="009D77EC" w:rsidRPr="0011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нормативных правовых актов, </w:t>
      </w:r>
      <w:r w:rsidRPr="0011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размещались в официальном печатном издании Смоленского городского Совета, Главы города Смоленска, Администрации города Смоленска – газете «Смоленские городские известия</w:t>
      </w:r>
      <w:proofErr w:type="gramEnd"/>
      <w:r w:rsidRPr="001101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Смоленской областной общественно-политической газете «Рабочий путь», на интернет-сайте Смоленского городского Совета.</w:t>
      </w:r>
    </w:p>
    <w:p w:rsidR="00E76927" w:rsidRDefault="00E76927" w:rsidP="00B66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040" w:rsidRDefault="001A6040" w:rsidP="00B664A7">
      <w:pPr>
        <w:ind w:firstLine="709"/>
        <w:jc w:val="both"/>
      </w:pPr>
    </w:p>
    <w:sectPr w:rsidR="001A6040" w:rsidSect="004B5BD5">
      <w:headerReference w:type="default" r:id="rId12"/>
      <w:footerReference w:type="default" r:id="rId13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F4" w:rsidRDefault="003117F4">
      <w:pPr>
        <w:spacing w:after="0" w:line="240" w:lineRule="auto"/>
      </w:pPr>
      <w:r>
        <w:separator/>
      </w:r>
    </w:p>
  </w:endnote>
  <w:endnote w:type="continuationSeparator" w:id="0">
    <w:p w:rsidR="003117F4" w:rsidRDefault="0031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F4" w:rsidRDefault="003117F4">
    <w:pPr>
      <w:pStyle w:val="a5"/>
      <w:jc w:val="center"/>
    </w:pPr>
  </w:p>
  <w:p w:rsidR="003117F4" w:rsidRDefault="003117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F4" w:rsidRDefault="003117F4">
      <w:pPr>
        <w:spacing w:after="0" w:line="240" w:lineRule="auto"/>
      </w:pPr>
      <w:r>
        <w:separator/>
      </w:r>
    </w:p>
  </w:footnote>
  <w:footnote w:type="continuationSeparator" w:id="0">
    <w:p w:rsidR="003117F4" w:rsidRDefault="0031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718554"/>
      <w:docPartObj>
        <w:docPartGallery w:val="Page Numbers (Top of Page)"/>
        <w:docPartUnique/>
      </w:docPartObj>
    </w:sdtPr>
    <w:sdtEndPr/>
    <w:sdtContent>
      <w:p w:rsidR="003117F4" w:rsidRDefault="003117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EBC">
          <w:rPr>
            <w:noProof/>
          </w:rPr>
          <w:t>2</w:t>
        </w:r>
        <w:r>
          <w:fldChar w:fldCharType="end"/>
        </w:r>
      </w:p>
    </w:sdtContent>
  </w:sdt>
  <w:p w:rsidR="003117F4" w:rsidRDefault="003117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EC2"/>
    <w:multiLevelType w:val="hybridMultilevel"/>
    <w:tmpl w:val="A4F26C6A"/>
    <w:lvl w:ilvl="0" w:tplc="1C5C5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C317C1"/>
    <w:multiLevelType w:val="hybridMultilevel"/>
    <w:tmpl w:val="9638715C"/>
    <w:lvl w:ilvl="0" w:tplc="165AF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0E0FD6"/>
    <w:multiLevelType w:val="hybridMultilevel"/>
    <w:tmpl w:val="730E51BA"/>
    <w:lvl w:ilvl="0" w:tplc="1C5C5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5C52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A2E13"/>
    <w:multiLevelType w:val="hybridMultilevel"/>
    <w:tmpl w:val="FF388C92"/>
    <w:lvl w:ilvl="0" w:tplc="FB220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DC4DBB"/>
    <w:multiLevelType w:val="hybridMultilevel"/>
    <w:tmpl w:val="A3267D38"/>
    <w:lvl w:ilvl="0" w:tplc="967C9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47AF9"/>
    <w:multiLevelType w:val="hybridMultilevel"/>
    <w:tmpl w:val="02722D24"/>
    <w:lvl w:ilvl="0" w:tplc="1C5C5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8779D"/>
    <w:multiLevelType w:val="hybridMultilevel"/>
    <w:tmpl w:val="0EDEC88E"/>
    <w:lvl w:ilvl="0" w:tplc="967C944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7CE0A14"/>
    <w:multiLevelType w:val="hybridMultilevel"/>
    <w:tmpl w:val="9A9E3712"/>
    <w:lvl w:ilvl="0" w:tplc="967C944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8">
    <w:nsid w:val="695E0746"/>
    <w:multiLevelType w:val="hybridMultilevel"/>
    <w:tmpl w:val="793ED966"/>
    <w:lvl w:ilvl="0" w:tplc="DF3A6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567CC6"/>
    <w:multiLevelType w:val="hybridMultilevel"/>
    <w:tmpl w:val="15A4AEB0"/>
    <w:lvl w:ilvl="0" w:tplc="1C5C5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6A750C"/>
    <w:multiLevelType w:val="hybridMultilevel"/>
    <w:tmpl w:val="3A309568"/>
    <w:lvl w:ilvl="0" w:tplc="929AB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FF43AD"/>
    <w:multiLevelType w:val="hybridMultilevel"/>
    <w:tmpl w:val="067C2E78"/>
    <w:lvl w:ilvl="0" w:tplc="1C5C52A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70"/>
    <w:rsid w:val="00004F15"/>
    <w:rsid w:val="000104C1"/>
    <w:rsid w:val="00010B7F"/>
    <w:rsid w:val="0002401B"/>
    <w:rsid w:val="000531B2"/>
    <w:rsid w:val="0006018A"/>
    <w:rsid w:val="0009297E"/>
    <w:rsid w:val="000A3A13"/>
    <w:rsid w:val="000E126E"/>
    <w:rsid w:val="000F0828"/>
    <w:rsid w:val="001101DE"/>
    <w:rsid w:val="00115983"/>
    <w:rsid w:val="00171F70"/>
    <w:rsid w:val="00190901"/>
    <w:rsid w:val="001A6040"/>
    <w:rsid w:val="001B45F0"/>
    <w:rsid w:val="001D605F"/>
    <w:rsid w:val="001F4A3E"/>
    <w:rsid w:val="00205B93"/>
    <w:rsid w:val="0020626F"/>
    <w:rsid w:val="00212613"/>
    <w:rsid w:val="00217762"/>
    <w:rsid w:val="00225268"/>
    <w:rsid w:val="002348F4"/>
    <w:rsid w:val="0025671C"/>
    <w:rsid w:val="00261D44"/>
    <w:rsid w:val="00272351"/>
    <w:rsid w:val="002A5FB2"/>
    <w:rsid w:val="002B1F78"/>
    <w:rsid w:val="002E77FC"/>
    <w:rsid w:val="002F1445"/>
    <w:rsid w:val="00305374"/>
    <w:rsid w:val="003117F4"/>
    <w:rsid w:val="00323139"/>
    <w:rsid w:val="003330D4"/>
    <w:rsid w:val="00355CB2"/>
    <w:rsid w:val="00356D55"/>
    <w:rsid w:val="00357BED"/>
    <w:rsid w:val="00392FE5"/>
    <w:rsid w:val="003A2870"/>
    <w:rsid w:val="003D496F"/>
    <w:rsid w:val="003D64C6"/>
    <w:rsid w:val="003E0375"/>
    <w:rsid w:val="00411D4E"/>
    <w:rsid w:val="00440AE6"/>
    <w:rsid w:val="00470161"/>
    <w:rsid w:val="00471D67"/>
    <w:rsid w:val="0047575E"/>
    <w:rsid w:val="004B5BD5"/>
    <w:rsid w:val="004E757D"/>
    <w:rsid w:val="004F11A3"/>
    <w:rsid w:val="00513773"/>
    <w:rsid w:val="005153AE"/>
    <w:rsid w:val="00515739"/>
    <w:rsid w:val="00535046"/>
    <w:rsid w:val="00570222"/>
    <w:rsid w:val="005974CE"/>
    <w:rsid w:val="005E3A17"/>
    <w:rsid w:val="005E5886"/>
    <w:rsid w:val="005E7ED7"/>
    <w:rsid w:val="005E7FDB"/>
    <w:rsid w:val="005F0EBC"/>
    <w:rsid w:val="0062758B"/>
    <w:rsid w:val="00645FCE"/>
    <w:rsid w:val="00646C04"/>
    <w:rsid w:val="00653113"/>
    <w:rsid w:val="006938BE"/>
    <w:rsid w:val="006C73CD"/>
    <w:rsid w:val="006F0054"/>
    <w:rsid w:val="006F780B"/>
    <w:rsid w:val="00711087"/>
    <w:rsid w:val="007142A5"/>
    <w:rsid w:val="00726A10"/>
    <w:rsid w:val="007339DD"/>
    <w:rsid w:val="0073770A"/>
    <w:rsid w:val="007508D0"/>
    <w:rsid w:val="007757F1"/>
    <w:rsid w:val="007D48BA"/>
    <w:rsid w:val="007D6284"/>
    <w:rsid w:val="00824C65"/>
    <w:rsid w:val="0086085E"/>
    <w:rsid w:val="00866849"/>
    <w:rsid w:val="00892E60"/>
    <w:rsid w:val="008971DF"/>
    <w:rsid w:val="00897358"/>
    <w:rsid w:val="008A193A"/>
    <w:rsid w:val="008A2DF2"/>
    <w:rsid w:val="008B33D0"/>
    <w:rsid w:val="008B763B"/>
    <w:rsid w:val="008C76AE"/>
    <w:rsid w:val="008D427B"/>
    <w:rsid w:val="008E7566"/>
    <w:rsid w:val="009004DA"/>
    <w:rsid w:val="0091766C"/>
    <w:rsid w:val="00925976"/>
    <w:rsid w:val="00954F54"/>
    <w:rsid w:val="00957522"/>
    <w:rsid w:val="00963C83"/>
    <w:rsid w:val="00997EBF"/>
    <w:rsid w:val="009A4C14"/>
    <w:rsid w:val="009A55FF"/>
    <w:rsid w:val="009C1AAF"/>
    <w:rsid w:val="009C7FEE"/>
    <w:rsid w:val="009D597A"/>
    <w:rsid w:val="009D637C"/>
    <w:rsid w:val="009D76A2"/>
    <w:rsid w:val="009D77EC"/>
    <w:rsid w:val="00A169CB"/>
    <w:rsid w:val="00A269DD"/>
    <w:rsid w:val="00A32A0E"/>
    <w:rsid w:val="00A33C0C"/>
    <w:rsid w:val="00A546D8"/>
    <w:rsid w:val="00A579FE"/>
    <w:rsid w:val="00A628B6"/>
    <w:rsid w:val="00AB28B5"/>
    <w:rsid w:val="00AB613B"/>
    <w:rsid w:val="00AC6999"/>
    <w:rsid w:val="00AF3DD0"/>
    <w:rsid w:val="00B03403"/>
    <w:rsid w:val="00B05DC5"/>
    <w:rsid w:val="00B2312A"/>
    <w:rsid w:val="00B24C12"/>
    <w:rsid w:val="00B24DA2"/>
    <w:rsid w:val="00B5222E"/>
    <w:rsid w:val="00B56071"/>
    <w:rsid w:val="00B664A7"/>
    <w:rsid w:val="00B671BC"/>
    <w:rsid w:val="00B94C1D"/>
    <w:rsid w:val="00BA28B7"/>
    <w:rsid w:val="00BB1038"/>
    <w:rsid w:val="00BB13DB"/>
    <w:rsid w:val="00BC0DFB"/>
    <w:rsid w:val="00BC4D99"/>
    <w:rsid w:val="00BD25E4"/>
    <w:rsid w:val="00BE73B6"/>
    <w:rsid w:val="00BF4781"/>
    <w:rsid w:val="00BF5BE8"/>
    <w:rsid w:val="00C0148D"/>
    <w:rsid w:val="00C165F6"/>
    <w:rsid w:val="00C210B1"/>
    <w:rsid w:val="00C417FF"/>
    <w:rsid w:val="00C504BA"/>
    <w:rsid w:val="00C57FB7"/>
    <w:rsid w:val="00C80E8D"/>
    <w:rsid w:val="00C85E31"/>
    <w:rsid w:val="00CA148B"/>
    <w:rsid w:val="00CE592D"/>
    <w:rsid w:val="00CF380D"/>
    <w:rsid w:val="00CF3ED0"/>
    <w:rsid w:val="00D111AF"/>
    <w:rsid w:val="00D137AC"/>
    <w:rsid w:val="00D227FF"/>
    <w:rsid w:val="00D272FF"/>
    <w:rsid w:val="00D278DC"/>
    <w:rsid w:val="00D502EE"/>
    <w:rsid w:val="00D509A6"/>
    <w:rsid w:val="00D836F8"/>
    <w:rsid w:val="00D92F18"/>
    <w:rsid w:val="00DD2B8A"/>
    <w:rsid w:val="00DD5669"/>
    <w:rsid w:val="00DE075A"/>
    <w:rsid w:val="00E039CD"/>
    <w:rsid w:val="00E119CD"/>
    <w:rsid w:val="00E40A4C"/>
    <w:rsid w:val="00E45EE1"/>
    <w:rsid w:val="00E5296E"/>
    <w:rsid w:val="00E575BF"/>
    <w:rsid w:val="00E63864"/>
    <w:rsid w:val="00E644AA"/>
    <w:rsid w:val="00E76927"/>
    <w:rsid w:val="00EB6F7C"/>
    <w:rsid w:val="00EC7DE7"/>
    <w:rsid w:val="00EE68E6"/>
    <w:rsid w:val="00EE6A67"/>
    <w:rsid w:val="00EF10CB"/>
    <w:rsid w:val="00EF67FF"/>
    <w:rsid w:val="00EF791C"/>
    <w:rsid w:val="00F07CAB"/>
    <w:rsid w:val="00F37167"/>
    <w:rsid w:val="00F54BB5"/>
    <w:rsid w:val="00F7058D"/>
    <w:rsid w:val="00F83275"/>
    <w:rsid w:val="00F8592D"/>
    <w:rsid w:val="00FA51F8"/>
    <w:rsid w:val="00FB26C7"/>
    <w:rsid w:val="00FB5ECE"/>
    <w:rsid w:val="00FC1F58"/>
    <w:rsid w:val="00FC4809"/>
    <w:rsid w:val="00FC4CCC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3B"/>
  </w:style>
  <w:style w:type="paragraph" w:styleId="1">
    <w:name w:val="heading 1"/>
    <w:basedOn w:val="a"/>
    <w:next w:val="a"/>
    <w:link w:val="10"/>
    <w:uiPriority w:val="9"/>
    <w:qFormat/>
    <w:rsid w:val="00693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3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613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B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13B"/>
  </w:style>
  <w:style w:type="paragraph" w:styleId="a7">
    <w:name w:val="No Spacing"/>
    <w:uiPriority w:val="1"/>
    <w:qFormat/>
    <w:rsid w:val="00AB613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B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1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3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A6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8B6"/>
  </w:style>
  <w:style w:type="character" w:styleId="ac">
    <w:name w:val="Hyperlink"/>
    <w:basedOn w:val="a0"/>
    <w:uiPriority w:val="99"/>
    <w:semiHidden/>
    <w:unhideWhenUsed/>
    <w:rsid w:val="007757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3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3B"/>
  </w:style>
  <w:style w:type="paragraph" w:styleId="1">
    <w:name w:val="heading 1"/>
    <w:basedOn w:val="a"/>
    <w:next w:val="a"/>
    <w:link w:val="10"/>
    <w:uiPriority w:val="9"/>
    <w:qFormat/>
    <w:rsid w:val="00693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3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613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B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13B"/>
  </w:style>
  <w:style w:type="paragraph" w:styleId="a7">
    <w:name w:val="No Spacing"/>
    <w:uiPriority w:val="1"/>
    <w:qFormat/>
    <w:rsid w:val="00AB613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B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1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3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A6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8B6"/>
  </w:style>
  <w:style w:type="character" w:styleId="ac">
    <w:name w:val="Hyperlink"/>
    <w:basedOn w:val="a0"/>
    <w:uiPriority w:val="99"/>
    <w:semiHidden/>
    <w:unhideWhenUsed/>
    <w:rsid w:val="007757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3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molsovet.ru/press_slugba/news/detail.php?ID=7927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600"/>
              <a:t>         </a:t>
            </a:r>
            <a:r>
              <a:rPr lang="ru-RU" sz="1600"/>
              <a:t>Работа постоянных комиссий</a:t>
            </a:r>
            <a:r>
              <a:rPr lang="ru-RU" sz="1600" baseline="0"/>
              <a:t> в 2018 году</a:t>
            </a:r>
            <a:endParaRPr lang="ru-RU" sz="1600"/>
          </a:p>
        </c:rich>
      </c:tx>
      <c:layout>
        <c:manualLayout>
          <c:xMode val="edge"/>
          <c:yMode val="edge"/>
          <c:x val="0.11962962962962963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511956838728483E-2"/>
          <c:y val="0.22106049243844519"/>
          <c:w val="0.72416940069991254"/>
          <c:h val="0.679923809928983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Вопросов</c:v>
                </c:pt>
              </c:strCache>
            </c:strRef>
          </c:tx>
          <c:dLbls>
            <c:dLbl>
              <c:idx val="0"/>
              <c:layout>
                <c:manualLayout>
                  <c:x val="2.3412914731812291E-2"/>
                  <c:y val="-2.64618393289074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ПБК-</a:t>
                    </a:r>
                    <a:r>
                      <a:rPr lang="en-US"/>
                      <a:t>49</a:t>
                    </a:r>
                    <a:r>
                      <a:rPr lang="ru-RU"/>
                      <a:t> вопросов</a:t>
                    </a:r>
                  </a:p>
                  <a:p>
                    <a:r>
                      <a:rPr lang="ru-RU" b="1"/>
                      <a:t>12,4%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4184837472239044E-2"/>
                  <c:y val="0.2381527799221175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КЗРЭ-</a:t>
                    </a:r>
                    <a:r>
                      <a:rPr lang="en-US"/>
                      <a:t>127</a:t>
                    </a:r>
                    <a:r>
                      <a:rPr lang="ru-RU"/>
                      <a:t> вопросов</a:t>
                    </a:r>
                  </a:p>
                  <a:p>
                    <a:r>
                      <a:rPr lang="ru-RU" b="1"/>
                      <a:t>32,1%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33774143616663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КПРГиИД-</a:t>
                    </a:r>
                    <a:r>
                      <a:rPr lang="en-US"/>
                      <a:t>34</a:t>
                    </a:r>
                    <a:r>
                      <a:rPr lang="ru-RU"/>
                      <a:t> вопроса </a:t>
                    </a:r>
                    <a:r>
                      <a:rPr lang="ru-RU" b="1"/>
                      <a:t>8,6%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5028265697557034E-3"/>
                  <c:y val="5.43030805359854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КВГХ-</a:t>
                    </a:r>
                    <a:r>
                      <a:rPr lang="en-US"/>
                      <a:t>47</a:t>
                    </a:r>
                    <a:r>
                      <a:rPr lang="ru-RU"/>
                      <a:t> вопросов</a:t>
                    </a:r>
                  </a:p>
                  <a:p>
                    <a:r>
                      <a:rPr lang="ru-RU" b="1"/>
                      <a:t>11,9%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566592637458799E-2"/>
                  <c:y val="-0.136154954314921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КСС-</a:t>
                    </a:r>
                    <a:r>
                      <a:rPr lang="en-US"/>
                      <a:t>113</a:t>
                    </a:r>
                    <a:r>
                      <a:rPr lang="ru-RU"/>
                      <a:t> вопросов</a:t>
                    </a:r>
                  </a:p>
                  <a:p>
                    <a:r>
                      <a:rPr lang="ru-RU" b="1"/>
                      <a:t>28,6%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149067904973457E-2"/>
                  <c:y val="-1.37680446194225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КВГДиЗ-</a:t>
                    </a:r>
                    <a:r>
                      <a:rPr lang="en-US"/>
                      <a:t>25</a:t>
                    </a:r>
                    <a:r>
                      <a:rPr lang="ru-RU"/>
                      <a:t> вопросов</a:t>
                    </a:r>
                  </a:p>
                  <a:p>
                    <a:r>
                      <a:rPr lang="ru-RU" b="1"/>
                      <a:t>6,3%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Лист1!$A$2:$A$7</c:f>
              <c:strCache>
                <c:ptCount val="6"/>
                <c:pt idx="0">
                  <c:v>ПБК</c:v>
                </c:pt>
                <c:pt idx="1">
                  <c:v>КЗРЭ</c:v>
                </c:pt>
                <c:pt idx="2">
                  <c:v>КПРГиИД</c:v>
                </c:pt>
                <c:pt idx="3">
                  <c:v>КВГХ</c:v>
                </c:pt>
                <c:pt idx="4">
                  <c:v>КСС</c:v>
                </c:pt>
                <c:pt idx="5">
                  <c:v>КВГДиЗ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49</c:v>
                </c:pt>
                <c:pt idx="1">
                  <c:v>127</c:v>
                </c:pt>
                <c:pt idx="2">
                  <c:v>34</c:v>
                </c:pt>
                <c:pt idx="3">
                  <c:v>47</c:v>
                </c:pt>
                <c:pt idx="4">
                  <c:v>113</c:v>
                </c:pt>
                <c:pt idx="5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593294871553937E-2"/>
          <c:y val="9.3900109660949915E-2"/>
          <c:w val="0.83299549751016777"/>
          <c:h val="0.81222256674350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обращений, поступивших в Смоленский городской Совет</c:v>
                </c:pt>
              </c:strCache>
            </c:strRef>
          </c:tx>
          <c:dPt>
            <c:idx val="0"/>
            <c:bubble3D val="0"/>
          </c:dPt>
          <c:dLbls>
            <c:dLbl>
              <c:idx val="0"/>
              <c:layout>
                <c:manualLayout>
                  <c:x val="-0.22816478851196839"/>
                  <c:y val="0.1249632916230304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Вопросы жилья и жилищно-
коммунальной сферы - 28%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Вопросы землепользования-14%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Вопросы культуры и образования- 12%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2329693187727509"/>
                  <c:y val="0.10936543156544334"/>
                </c:manualLayout>
              </c:layout>
              <c:tx>
                <c:rich>
                  <a:bodyPr anchor="b" anchorCtr="1"/>
                  <a:lstStyle/>
                  <a:p>
                    <a:pPr algn="just">
                      <a:defRPr/>
                    </a:pPr>
                    <a:r>
                      <a:rPr lang="ru-RU" sz="900" baseline="0"/>
                      <a:t>Вопросы природопользования </a:t>
                    </a:r>
                    <a:r>
                      <a:rPr lang="ru-RU" sz="990" baseline="0"/>
                      <a:t>- 4%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272630117803137E-2"/>
                  <c:y val="0.1171330738830060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Вопросы благоустройства - </a:t>
                    </a:r>
                  </a:p>
                  <a:p>
                    <a:r>
                      <a:rPr lang="ru-RU"/>
                      <a:t>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151117225791395E-3"/>
                  <c:y val="-0.1386894741605575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Вопросы, связанные с ремонтом и содержанием дорог -</a:t>
                    </a:r>
                    <a:r>
                      <a:rPr lang="ru-RU" baseline="0"/>
                      <a:t> 2%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4812678893502113"/>
                  <c:y val="8.045936980900858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</a:t>
                    </a:r>
                    <a:r>
                      <a:rPr lang="ru-RU" baseline="0"/>
                      <a:t> - 36%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352221962894263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Вопросы торговли -2%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Вопросы жилья и жилищно-
коммунальной сферы</c:v>
                </c:pt>
                <c:pt idx="1">
                  <c:v>Вопросы землепользования</c:v>
                </c:pt>
                <c:pt idx="2">
                  <c:v>Вопросы культуры и образования</c:v>
                </c:pt>
                <c:pt idx="3">
                  <c:v>Вопросы природопользования</c:v>
                </c:pt>
                <c:pt idx="4">
                  <c:v>Воросы благоустройства</c:v>
                </c:pt>
                <c:pt idx="5">
                  <c:v>Вопросы, связанные с ремонтом и содержанием дорог</c:v>
                </c:pt>
                <c:pt idx="6">
                  <c:v>Другие</c:v>
                </c:pt>
                <c:pt idx="7">
                  <c:v>Вопросы торговли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9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Вопросы жилья и жилищно-
коммунальной сферы</c:v>
                </c:pt>
                <c:pt idx="1">
                  <c:v>Вопросы землепользования</c:v>
                </c:pt>
                <c:pt idx="2">
                  <c:v>Вопросы культуры и образования</c:v>
                </c:pt>
                <c:pt idx="3">
                  <c:v>Вопросы природопользования</c:v>
                </c:pt>
                <c:pt idx="4">
                  <c:v>Воросы благоустройства</c:v>
                </c:pt>
                <c:pt idx="5">
                  <c:v>Вопросы, связанные с ремонтом и содержанием дорог</c:v>
                </c:pt>
                <c:pt idx="6">
                  <c:v>Другие</c:v>
                </c:pt>
                <c:pt idx="7">
                  <c:v>Вопросы торговли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EFEE-46DB-4BF9-BE0D-65AEABA6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20</Pages>
  <Words>5831</Words>
  <Characters>33237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</cp:revision>
  <cp:lastPrinted>2019-04-16T06:25:00Z</cp:lastPrinted>
  <dcterms:created xsi:type="dcterms:W3CDTF">2018-05-22T14:16:00Z</dcterms:created>
  <dcterms:modified xsi:type="dcterms:W3CDTF">2019-05-28T06:08:00Z</dcterms:modified>
</cp:coreProperties>
</file>